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tbl>
      <w:tblPr>
        <w:tblW w:w="0" w:type="auto"/>
        <w:jc w:val="center"/>
        <w:tblCellMar>
          <w:left w:w="0" w:type="dxa"/>
          <w:right w:w="0" w:type="dxa"/>
        </w:tblCellMar>
        <w:tblLook w:val="04A0"/>
      </w:tblPr>
      <w:tblGrid>
        <w:gridCol w:w="1800"/>
        <w:gridCol w:w="3000"/>
        <w:gridCol w:w="1800"/>
        <w:gridCol w:w="2549"/>
      </w:tblGrid>
      <w:tr w:rsidTr="007840D8">
        <w:tblPrEx>
          <w:tblW w:w="0" w:type="auto"/>
          <w:jc w:val="center"/>
          <w:tblCellMar>
            <w:left w:w="0" w:type="dxa"/>
            <w:right w:w="0" w:type="dxa"/>
          </w:tblCellMar>
          <w:tblLook w:val="04A0"/>
        </w:tblPrEx>
        <w:trPr>
          <w:jc w:val="center"/>
        </w:trPr>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rsidR="00C522A4">
            <w:pPr>
              <w:pBdr>
                <w:top w:val="nil"/>
                <w:left w:val="nil"/>
                <w:bottom w:val="nil"/>
                <w:right w:val="nil"/>
              </w:pBdr>
              <w:rPr>
                <w:rFonts w:ascii="Verdana" w:eastAsia="Verdana" w:hAnsi="Verdana" w:cs="Verdana"/>
                <w:sz w:val="20"/>
              </w:rPr>
            </w:pPr>
            <w:r>
              <w:rPr>
                <w:rFonts w:ascii="Cambria" w:eastAsia="Cambria" w:hAnsi="Cambria" w:cs="Cambria"/>
                <w:b/>
              </w:rPr>
              <w:t>Group name</w:t>
            </w:r>
          </w:p>
        </w:tc>
        <w:tc>
          <w:tcPr>
            <w:tcW w:w="30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Pr>
                <w:rFonts w:ascii="Cambria" w:eastAsia="Cambria" w:hAnsi="Cambria" w:cs="Cambria"/>
              </w:rPr>
              <w:t>INDIA CLIENT - LVCLA04-</w:t>
            </w:r>
            <w:r w:rsidR="00884C68">
              <w:rPr>
                <w:rFonts w:ascii="Cambria" w:eastAsia="Cambria" w:hAnsi="Cambria" w:cs="Cambria"/>
              </w:rPr>
              <w:t>202</w:t>
            </w:r>
            <w:r w:rsidR="00764278">
              <w:rPr>
                <w:rFonts w:ascii="Cambria" w:eastAsia="Cambria" w:hAnsi="Cambria" w:cs="Cambria"/>
              </w:rPr>
              <w:t>6</w:t>
            </w:r>
            <w:r>
              <w:rPr>
                <w:rFonts w:ascii="Cambria" w:eastAsia="Cambria" w:hAnsi="Cambria" w:cs="Cambria"/>
              </w:rPr>
              <w:t xml:space="preserve">-IDA </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rsidR="00C522A4">
            <w:pPr>
              <w:rPr>
                <w:rFonts w:ascii="Verdana" w:eastAsia="Verdana" w:hAnsi="Verdana" w:cs="Verdana"/>
                <w:sz w:val="20"/>
              </w:rPr>
            </w:pPr>
            <w:r>
              <w:rPr>
                <w:rFonts w:ascii="Cambria" w:eastAsia="Cambria" w:hAnsi="Cambria" w:cs="Cambria"/>
                <w:b/>
              </w:rPr>
              <w:t>Code</w:t>
            </w:r>
            <w:r>
              <w:rPr>
                <w:rFonts w:ascii="Verdana" w:eastAsia="Verdana" w:hAnsi="Verdana" w:cs="Verdana"/>
                <w:sz w:val="20"/>
              </w:rPr>
              <w:t xml:space="preserve"> </w:t>
            </w:r>
          </w:p>
        </w:tc>
        <w:tc>
          <w:tcPr>
            <w:tcW w:w="18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sidRPr="00764278">
              <w:rPr>
                <w:rFonts w:ascii="Cambria" w:eastAsia="Cambria" w:hAnsi="Cambria" w:cs="Cambria"/>
              </w:rPr>
              <w:t>250606150149</w:t>
            </w:r>
          </w:p>
        </w:tc>
      </w:tr>
      <w:tr w:rsidTr="007840D8">
        <w:tblPrEx>
          <w:tblW w:w="0" w:type="auto"/>
          <w:jc w:val="center"/>
          <w:tblCellMar>
            <w:left w:w="0" w:type="dxa"/>
            <w:right w:w="0" w:type="dxa"/>
          </w:tblCellMar>
          <w:tblLook w:val="04A0"/>
        </w:tblPrEx>
        <w:trPr>
          <w:jc w:val="center"/>
        </w:trPr>
        <w:tc>
          <w:tcPr>
            <w:tcW w:w="171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rsidR="00C522A4">
            <w:pPr>
              <w:rPr>
                <w:rFonts w:ascii="Verdana" w:eastAsia="Verdana" w:hAnsi="Verdana" w:cs="Verdana"/>
                <w:sz w:val="20"/>
              </w:rPr>
            </w:pPr>
            <w:r>
              <w:rPr>
                <w:rFonts w:ascii="Cambria" w:eastAsia="Cambria" w:hAnsi="Cambria" w:cs="Cambria"/>
                <w:b/>
              </w:rPr>
              <w:t>Version</w:t>
            </w:r>
            <w:r>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Pr>
                <w:rFonts w:ascii="Cambria" w:eastAsia="Cambria" w:hAnsi="Cambria" w:cs="Cambria"/>
              </w:rPr>
              <w:t xml:space="preserve">1 </w:t>
            </w:r>
          </w:p>
        </w:tc>
        <w:tc>
          <w:tcPr>
            <w:tcW w:w="0" w:type="auto"/>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rsidR="00C522A4">
            <w:pPr>
              <w:pBdr>
                <w:top w:val="nil"/>
                <w:left w:val="nil"/>
                <w:bottom w:val="nil"/>
                <w:right w:val="nil"/>
              </w:pBdr>
              <w:rPr>
                <w:rFonts w:ascii="Verdana" w:eastAsia="Verdana" w:hAnsi="Verdana" w:cs="Verdana"/>
                <w:sz w:val="20"/>
              </w:rPr>
            </w:pPr>
            <w:r>
              <w:rPr>
                <w:rFonts w:ascii="Cambria" w:eastAsia="Cambria" w:hAnsi="Cambria" w:cs="Cambria"/>
                <w:b/>
              </w:rPr>
              <w:t>Sales consultant</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sidRPr="007A72C0">
              <w:rPr>
                <w:rFonts w:ascii="Cambria" w:eastAsia="Cambria" w:hAnsi="Cambria" w:cs="Cambria"/>
              </w:rPr>
              <w:t>Sales Team</w:t>
            </w:r>
          </w:p>
        </w:tc>
      </w:tr>
      <w:tr w:rsidTr="007840D8">
        <w:tblPrEx>
          <w:tblW w:w="0" w:type="auto"/>
          <w:jc w:val="center"/>
          <w:tblCellMar>
            <w:left w:w="0" w:type="dxa"/>
            <w:right w:w="0" w:type="dxa"/>
          </w:tblCellMar>
          <w:tblLook w:val="04A0"/>
        </w:tblPrEx>
        <w:trPr>
          <w:jc w:val="center"/>
        </w:trPr>
        <w:tc>
          <w:tcPr>
            <w:tcW w:w="171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rsidR="00C522A4">
            <w:pPr>
              <w:rPr>
                <w:rFonts w:ascii="Verdana" w:eastAsia="Verdana" w:hAnsi="Verdana" w:cs="Verdana"/>
                <w:sz w:val="20"/>
              </w:rPr>
            </w:pPr>
            <w:r>
              <w:rPr>
                <w:rFonts w:ascii="Cambria" w:eastAsia="Cambria" w:hAnsi="Cambria" w:cs="Cambria"/>
                <w:b/>
              </w:rPr>
              <w:t>z</w:t>
            </w:r>
            <w:r w:rsidR="00F902DF">
              <w:rPr>
                <w:rFonts w:ascii="Cambria" w:eastAsia="Cambria" w:hAnsi="Cambria" w:cs="Cambria"/>
                <w:b/>
              </w:rPr>
              <w:t>Group size</w:t>
            </w:r>
            <w:r w:rsidR="00F902DF">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Pr>
                <w:rFonts w:ascii="Cambria" w:eastAsia="Cambria" w:hAnsi="Cambria" w:cs="Cambria"/>
              </w:rPr>
              <w:t xml:space="preserve">2 - 32 pax(s) </w:t>
            </w:r>
          </w:p>
        </w:tc>
        <w:tc>
          <w:tcPr>
            <w:tcW w:w="171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rsidR="00C522A4">
            <w:pPr>
              <w:rPr>
                <w:rFonts w:ascii="Verdana" w:eastAsia="Verdana" w:hAnsi="Verdana" w:cs="Verdana"/>
                <w:sz w:val="20"/>
              </w:rPr>
            </w:pPr>
            <w:r>
              <w:rPr>
                <w:rFonts w:ascii="Cambria" w:eastAsia="Cambria" w:hAnsi="Cambria" w:cs="Cambria"/>
                <w:b/>
              </w:rPr>
              <w:t>Validity</w:t>
            </w:r>
            <w:r>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C522A4">
            <w:pPr>
              <w:rPr>
                <w:rFonts w:ascii="Verdana" w:eastAsia="Verdana" w:hAnsi="Verdana" w:cs="Verdana"/>
                <w:sz w:val="20"/>
              </w:rPr>
            </w:pPr>
            <w:r w:rsidRPr="00EC696D">
              <w:rPr>
                <w:rFonts w:ascii="Cambria" w:eastAsia="Verdana" w:hAnsi="Cambria" w:cs="Verdana"/>
              </w:rPr>
              <w:t xml:space="preserve">01 Jan </w:t>
            </w:r>
            <w:r w:rsidR="00884C68">
              <w:rPr>
                <w:rFonts w:ascii="Cambria" w:eastAsia="Verdana" w:hAnsi="Cambria" w:cs="Verdana"/>
              </w:rPr>
              <w:t>202</w:t>
            </w:r>
            <w:r w:rsidR="00764278">
              <w:rPr>
                <w:rFonts w:ascii="Cambria" w:eastAsia="Verdana" w:hAnsi="Cambria" w:cs="Verdana"/>
              </w:rPr>
              <w:t>6</w:t>
            </w:r>
            <w:r w:rsidRPr="00EC696D">
              <w:rPr>
                <w:rFonts w:ascii="Cambria" w:eastAsia="Verdana" w:hAnsi="Cambria" w:cs="Verdana"/>
              </w:rPr>
              <w:t xml:space="preserve"> - 31 Dec </w:t>
            </w:r>
            <w:r w:rsidR="00884C68">
              <w:rPr>
                <w:rFonts w:ascii="Cambria" w:eastAsia="Verdana" w:hAnsi="Cambria" w:cs="Verdana"/>
              </w:rPr>
              <w:t>202</w:t>
            </w:r>
            <w:r w:rsidR="00764278">
              <w:rPr>
                <w:rFonts w:ascii="Cambria" w:eastAsia="Verdana" w:hAnsi="Cambria" w:cs="Verdana"/>
              </w:rPr>
              <w:t>6</w:t>
            </w:r>
          </w:p>
        </w:tc>
      </w:tr>
    </w:tbl>
    <w:p w:rsidR="00C522A4">
      <w:pPr>
        <w:rPr>
          <w:rFonts w:ascii="Cambria" w:hAnsi="Cambria"/>
        </w:rPr>
      </w:pPr>
      <w:r>
        <w:rPr>
          <w:rFonts w:ascii="Cambria" w:hAnsi="Cambria"/>
        </w:rPr>
        <w:br/>
      </w:r>
    </w:p>
    <w:p w:rsidR="00697CDD" w:rsidP="00697CDD">
      <w:pPr>
        <w:spacing w:after="280" w:afterAutospacing="1"/>
        <w:jc w:val="center"/>
        <w:rPr>
          <w:rFonts w:ascii="Cambria" w:eastAsia="Cambria" w:hAnsi="Cambria" w:cs="Cambria"/>
          <w:b/>
          <w:color w:val="730707"/>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-118110</wp:posOffset>
                </wp:positionH>
                <wp:positionV relativeFrom="paragraph">
                  <wp:posOffset>246380</wp:posOffset>
                </wp:positionV>
                <wp:extent cx="6562725" cy="2266315"/>
                <wp:effectExtent l="19050" t="19050" r="28575" b="38735"/>
                <wp:wrapNone/>
                <wp:docPr id="2068200003" name="Flowchart: Terminator 20682000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62725" cy="2266315"/>
                        </a:xfrm>
                        <a:prstGeom prst="flowChartTerminator">
                          <a:avLst/>
                        </a:prstGeom>
                        <a:solidFill>
                          <a:schemeClr val="accent2">
                            <a:lumMod val="40000"/>
                            <a:lumOff val="60000"/>
                          </a:schemeClr>
                        </a:solidFill>
                        <a:ln w="38100">
                          <a:solidFill>
                            <a:schemeClr val="lt1">
                              <a:lumMod val="95000"/>
                              <a:lumOff val="0"/>
                            </a:schemeClr>
                          </a:solidFill>
                          <a:miter lim="800000"/>
                          <a:headEnd/>
                          <a:tailEnd/>
                        </a:ln>
                        <a:effectLst>
                          <a:outerShdw blurRad="0" dist="28398" dir="3806097" sx="100000" sy="100000" kx="0" ky="0" algn="ctr" rotWithShape="0">
                            <a:schemeClr val="accent2">
                              <a:lumMod val="50000"/>
                              <a:lumOff val="0"/>
                              <a:alpha val="50000"/>
                            </a:schemeClr>
                          </a:outerShdw>
                        </a:effectLst>
                      </wps:spPr>
                      <wps:txbx>
                        <w:txbxContent>
                          <w:p w:rsidR="00697CDD" w:rsidRPr="00195E59" w:rsidP="00697CDD">
                            <w:pPr>
                              <w:rPr>
                                <w:rFonts w:asciiTheme="minorHAnsi" w:hAnsiTheme="minorHAnsi" w:cstheme="minorHAnsi"/>
                                <w:i/>
                                <w:iCs/>
                                <w:color w:val="C00000"/>
                                <w:sz w:val="24"/>
                                <w:szCs w:val="24"/>
                              </w:rPr>
                            </w:pPr>
                            <w:r>
                              <w:rPr>
                                <w:rFonts w:asciiTheme="minorHAnsi" w:hAnsiTheme="minorHAnsi" w:cstheme="minorHAnsi"/>
                                <w:i/>
                                <w:iCs/>
                                <w:color w:val="C00000"/>
                                <w:sz w:val="36"/>
                                <w:szCs w:val="36"/>
                                <w:u w:val="single"/>
                              </w:rPr>
                              <w:t>H</w:t>
                            </w:r>
                            <w:r w:rsidRPr="00796F85">
                              <w:rPr>
                                <w:rFonts w:asciiTheme="minorHAnsi" w:hAnsiTheme="minorHAnsi" w:cstheme="minorHAnsi"/>
                                <w:i/>
                                <w:iCs/>
                                <w:color w:val="C00000"/>
                                <w:sz w:val="36"/>
                                <w:szCs w:val="36"/>
                                <w:u w:val="single"/>
                              </w:rPr>
                              <w:t>ighlights</w:t>
                            </w:r>
                          </w:p>
                          <w:p w:rsidR="00697CDD" w:rsidP="00697CDD">
                            <w:pPr>
                              <w:numPr>
                                <w:ilvl w:val="0"/>
                                <w:numId w:val="40"/>
                              </w:numPr>
                              <w:rPr>
                                <w:rFonts w:asciiTheme="minorHAnsi" w:hAnsiTheme="minorHAnsi" w:cstheme="minorHAnsi"/>
                                <w:i/>
                                <w:iCs/>
                                <w:color w:val="C00000"/>
                                <w:sz w:val="24"/>
                                <w:szCs w:val="24"/>
                              </w:rPr>
                            </w:pPr>
                            <w:r w:rsidRPr="00A7351C">
                              <w:rPr>
                                <w:rFonts w:asciiTheme="minorHAnsi" w:hAnsiTheme="minorHAnsi" w:cstheme="minorHAnsi"/>
                                <w:i/>
                                <w:iCs/>
                                <w:color w:val="C00000"/>
                                <w:sz w:val="24"/>
                                <w:szCs w:val="24"/>
                              </w:rPr>
                              <w:t>Explore Halong Bay – The area is recognized as the World Natural Heritage</w:t>
                            </w:r>
                            <w:r>
                              <w:rPr>
                                <w:rFonts w:asciiTheme="minorHAnsi" w:hAnsiTheme="minorHAnsi" w:cstheme="minorHAnsi"/>
                                <w:i/>
                                <w:iCs/>
                                <w:color w:val="C00000"/>
                                <w:sz w:val="24"/>
                                <w:szCs w:val="24"/>
                              </w:rPr>
                              <w:t xml:space="preserve">. </w:t>
                            </w:r>
                            <w:r w:rsidRPr="00A7351C">
                              <w:rPr>
                                <w:rFonts w:asciiTheme="minorHAnsi" w:hAnsiTheme="minorHAnsi" w:cstheme="minorHAnsi"/>
                                <w:i/>
                                <w:iCs/>
                                <w:color w:val="C00000"/>
                                <w:sz w:val="24"/>
                                <w:szCs w:val="24"/>
                              </w:rPr>
                              <w:t>The bay features thousands of limestone karsts and isles in various shapes and sizes</w:t>
                            </w:r>
                            <w:r w:rsidR="006A0721">
                              <w:rPr>
                                <w:rFonts w:asciiTheme="minorHAnsi" w:hAnsiTheme="minorHAnsi" w:cstheme="minorHAnsi"/>
                                <w:i/>
                                <w:iCs/>
                                <w:color w:val="C00000"/>
                                <w:sz w:val="24"/>
                                <w:szCs w:val="24"/>
                              </w:rPr>
                              <w:t xml:space="preserve">. </w:t>
                            </w:r>
                          </w:p>
                          <w:p w:rsidR="006A0721" w:rsidRPr="006A0721" w:rsidP="006A0721">
                            <w:pPr>
                              <w:numPr>
                                <w:ilvl w:val="0"/>
                                <w:numId w:val="40"/>
                              </w:numPr>
                              <w:rPr>
                                <w:rFonts w:asciiTheme="minorHAnsi" w:hAnsiTheme="minorHAnsi" w:cstheme="minorHAnsi"/>
                                <w:i/>
                                <w:iCs/>
                                <w:color w:val="C00000"/>
                                <w:sz w:val="24"/>
                                <w:szCs w:val="24"/>
                              </w:rPr>
                            </w:pPr>
                            <w:r w:rsidRPr="00DA180E">
                              <w:rPr>
                                <w:rFonts w:asciiTheme="minorHAnsi" w:hAnsiTheme="minorHAnsi" w:cstheme="minorHAnsi"/>
                                <w:i/>
                                <w:iCs/>
                                <w:color w:val="C00000"/>
                                <w:sz w:val="24"/>
                                <w:szCs w:val="24"/>
                              </w:rPr>
                              <w:t>Mekong 1 Day Tour (My Tho – Ben Tre) takes you on a wonderful journey to explore the poetic and culturally diverse Mekong Delta.</w:t>
                            </w:r>
                          </w:p>
                          <w:p w:rsidR="00697CDD" w:rsidRPr="003C50E7" w:rsidP="00697CDD">
                            <w:pPr>
                              <w:numPr>
                                <w:ilvl w:val="0"/>
                                <w:numId w:val="40"/>
                              </w:numPr>
                              <w:spacing w:after="100" w:afterAutospacing="1"/>
                              <w:rPr>
                                <w:rFonts w:asciiTheme="minorHAnsi" w:hAnsiTheme="minorHAnsi" w:cstheme="minorHAnsi"/>
                                <w:color w:val="C00000"/>
                              </w:rPr>
                            </w:pPr>
                            <w:r>
                              <w:rPr>
                                <w:rFonts w:asciiTheme="minorHAnsi" w:hAnsiTheme="minorHAnsi" w:cstheme="minorHAnsi"/>
                                <w:i/>
                                <w:iCs/>
                                <w:color w:val="C00000"/>
                                <w:sz w:val="24"/>
                                <w:szCs w:val="24"/>
                              </w:rPr>
                              <w:t>Special gift: each pax will be given Vietnamese Instant</w:t>
                            </w:r>
                            <w:r w:rsidR="005B7D01">
                              <w:rPr>
                                <w:rFonts w:asciiTheme="minorHAnsi" w:hAnsiTheme="minorHAnsi" w:cstheme="minorHAnsi"/>
                                <w:i/>
                                <w:iCs/>
                                <w:color w:val="C00000"/>
                                <w:sz w:val="24"/>
                                <w:szCs w:val="24"/>
                              </w:rPr>
                              <w:t xml:space="preserve"> Coffee</w:t>
                            </w:r>
                          </w:p>
                          <w:p w:rsidR="00697CDD" w:rsidRPr="003C50E7" w:rsidP="00697CDD">
                            <w:pPr>
                              <w:spacing w:after="100" w:afterAutospacing="1"/>
                              <w:ind w:left="720"/>
                              <w:rPr>
                                <w:rFonts w:asciiTheme="minorHAnsi" w:hAnsiTheme="minorHAnsi" w:cstheme="minorHAnsi"/>
                                <w:color w:val="C0000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2068200003" o:spid="_x0000_s1025" type="#_x0000_t116" style="height:178.45pt;margin-left:-9.3pt;margin-top:19.4pt;mso-height-percent:0;mso-height-relative:page;mso-width-percent:0;mso-width-relative:page;mso-wrap-distance-bottom:0;mso-wrap-distance-left:9pt;mso-wrap-distance-right:9pt;mso-wrap-distance-top:0;mso-wrap-style:square;position:absolute;v-text-anchor:top;visibility:visible;width:516.75pt;z-index:251659264" fillcolor="#f7caac" strokecolor="#f2f2f2" strokeweight="3pt">
                <v:shadow on="t" color="#823b0b" opacity="0.5" offset="1pt"/>
                <v:textbox>
                  <w:txbxContent>
                    <w:p w:rsidR="00697CDD" w:rsidRPr="00195E59" w:rsidP="00697CDD">
                      <w:pPr>
                        <w:rPr>
                          <w:rFonts w:asciiTheme="minorHAnsi" w:hAnsiTheme="minorHAnsi" w:cstheme="minorHAnsi"/>
                          <w:i/>
                          <w:iCs/>
                          <w:color w:val="C00000"/>
                          <w:sz w:val="24"/>
                          <w:szCs w:val="24"/>
                        </w:rPr>
                      </w:pPr>
                      <w:r>
                        <w:rPr>
                          <w:rFonts w:asciiTheme="minorHAnsi" w:hAnsiTheme="minorHAnsi" w:cstheme="minorHAnsi"/>
                          <w:i/>
                          <w:iCs/>
                          <w:color w:val="C00000"/>
                          <w:sz w:val="36"/>
                          <w:szCs w:val="36"/>
                          <w:u w:val="single"/>
                        </w:rPr>
                        <w:t>H</w:t>
                      </w:r>
                      <w:r w:rsidRPr="00796F85">
                        <w:rPr>
                          <w:rFonts w:asciiTheme="minorHAnsi" w:hAnsiTheme="minorHAnsi" w:cstheme="minorHAnsi"/>
                          <w:i/>
                          <w:iCs/>
                          <w:color w:val="C00000"/>
                          <w:sz w:val="36"/>
                          <w:szCs w:val="36"/>
                          <w:u w:val="single"/>
                        </w:rPr>
                        <w:t>ighlights</w:t>
                      </w:r>
                    </w:p>
                    <w:p w:rsidR="00697CDD" w:rsidP="00697CDD">
                      <w:pPr>
                        <w:numPr>
                          <w:ilvl w:val="0"/>
                          <w:numId w:val="40"/>
                        </w:numPr>
                        <w:rPr>
                          <w:rFonts w:asciiTheme="minorHAnsi" w:hAnsiTheme="minorHAnsi" w:cstheme="minorHAnsi"/>
                          <w:i/>
                          <w:iCs/>
                          <w:color w:val="C00000"/>
                          <w:sz w:val="24"/>
                          <w:szCs w:val="24"/>
                        </w:rPr>
                      </w:pPr>
                      <w:r w:rsidRPr="00A7351C">
                        <w:rPr>
                          <w:rFonts w:asciiTheme="minorHAnsi" w:hAnsiTheme="minorHAnsi" w:cstheme="minorHAnsi"/>
                          <w:i/>
                          <w:iCs/>
                          <w:color w:val="C00000"/>
                          <w:sz w:val="24"/>
                          <w:szCs w:val="24"/>
                        </w:rPr>
                        <w:t>Explore Halong Bay – The area is recognized as the World Natural Heritage</w:t>
                      </w:r>
                      <w:r>
                        <w:rPr>
                          <w:rFonts w:asciiTheme="minorHAnsi" w:hAnsiTheme="minorHAnsi" w:cstheme="minorHAnsi"/>
                          <w:i/>
                          <w:iCs/>
                          <w:color w:val="C00000"/>
                          <w:sz w:val="24"/>
                          <w:szCs w:val="24"/>
                        </w:rPr>
                        <w:t xml:space="preserve">. </w:t>
                      </w:r>
                      <w:r w:rsidRPr="00A7351C">
                        <w:rPr>
                          <w:rFonts w:asciiTheme="minorHAnsi" w:hAnsiTheme="minorHAnsi" w:cstheme="minorHAnsi"/>
                          <w:i/>
                          <w:iCs/>
                          <w:color w:val="C00000"/>
                          <w:sz w:val="24"/>
                          <w:szCs w:val="24"/>
                        </w:rPr>
                        <w:t>The bay features thousands of limestone karsts and isles in various shapes and sizes</w:t>
                      </w:r>
                      <w:r w:rsidR="006A0721">
                        <w:rPr>
                          <w:rFonts w:asciiTheme="minorHAnsi" w:hAnsiTheme="minorHAnsi" w:cstheme="minorHAnsi"/>
                          <w:i/>
                          <w:iCs/>
                          <w:color w:val="C00000"/>
                          <w:sz w:val="24"/>
                          <w:szCs w:val="24"/>
                        </w:rPr>
                        <w:t xml:space="preserve">. </w:t>
                      </w:r>
                    </w:p>
                    <w:p w:rsidR="006A0721" w:rsidRPr="006A0721" w:rsidP="006A0721">
                      <w:pPr>
                        <w:numPr>
                          <w:ilvl w:val="0"/>
                          <w:numId w:val="40"/>
                        </w:numPr>
                        <w:rPr>
                          <w:rFonts w:asciiTheme="minorHAnsi" w:hAnsiTheme="minorHAnsi" w:cstheme="minorHAnsi"/>
                          <w:i/>
                          <w:iCs/>
                          <w:color w:val="C00000"/>
                          <w:sz w:val="24"/>
                          <w:szCs w:val="24"/>
                        </w:rPr>
                      </w:pPr>
                      <w:r w:rsidRPr="00DA180E">
                        <w:rPr>
                          <w:rFonts w:asciiTheme="minorHAnsi" w:hAnsiTheme="minorHAnsi" w:cstheme="minorHAnsi"/>
                          <w:i/>
                          <w:iCs/>
                          <w:color w:val="C00000"/>
                          <w:sz w:val="24"/>
                          <w:szCs w:val="24"/>
                        </w:rPr>
                        <w:t>Mekong 1 Day Tour (My Tho – Ben Tre) takes you on a wonderful journey to explore the poetic and culturally diverse Mekong Delta.</w:t>
                      </w:r>
                    </w:p>
                    <w:p w:rsidR="00697CDD" w:rsidRPr="003C50E7" w:rsidP="00697CDD">
                      <w:pPr>
                        <w:numPr>
                          <w:ilvl w:val="0"/>
                          <w:numId w:val="40"/>
                        </w:numPr>
                        <w:spacing w:after="100" w:afterAutospacing="1"/>
                        <w:rPr>
                          <w:rFonts w:asciiTheme="minorHAnsi" w:hAnsiTheme="minorHAnsi" w:cstheme="minorHAnsi"/>
                          <w:color w:val="C00000"/>
                        </w:rPr>
                      </w:pPr>
                      <w:r>
                        <w:rPr>
                          <w:rFonts w:asciiTheme="minorHAnsi" w:hAnsiTheme="minorHAnsi" w:cstheme="minorHAnsi"/>
                          <w:i/>
                          <w:iCs/>
                          <w:color w:val="C00000"/>
                          <w:sz w:val="24"/>
                          <w:szCs w:val="24"/>
                        </w:rPr>
                        <w:t>Special gift: each pax will be given Vietnamese Instant</w:t>
                      </w:r>
                      <w:r w:rsidR="005B7D01">
                        <w:rPr>
                          <w:rFonts w:asciiTheme="minorHAnsi" w:hAnsiTheme="minorHAnsi" w:cstheme="minorHAnsi"/>
                          <w:i/>
                          <w:iCs/>
                          <w:color w:val="C00000"/>
                          <w:sz w:val="24"/>
                          <w:szCs w:val="24"/>
                        </w:rPr>
                        <w:t xml:space="preserve"> Coffee</w:t>
                      </w:r>
                    </w:p>
                    <w:p w:rsidR="00697CDD" w:rsidRPr="003C50E7" w:rsidP="00697CDD">
                      <w:pPr>
                        <w:spacing w:after="100" w:afterAutospacing="1"/>
                        <w:ind w:left="720"/>
                        <w:rPr>
                          <w:rFonts w:asciiTheme="minorHAnsi" w:hAnsiTheme="minorHAnsi" w:cstheme="minorHAnsi"/>
                          <w:color w:val="C00000"/>
                        </w:rPr>
                      </w:pPr>
                    </w:p>
                  </w:txbxContent>
                </v:textbox>
              </v:shape>
            </w:pict>
          </mc:Fallback>
        </mc:AlternateContent>
      </w:r>
      <w:r w:rsidR="00F902DF">
        <w:rPr>
          <w:rFonts w:ascii="Cambria" w:eastAsia="Cambria" w:hAnsi="Cambria" w:cs="Cambria"/>
          <w:b/>
          <w:color w:val="730707"/>
          <w:sz w:val="28"/>
        </w:rPr>
        <w:t>LVCLA04-</w:t>
      </w:r>
      <w:r w:rsidR="00884C68">
        <w:rPr>
          <w:rFonts w:ascii="Cambria" w:eastAsia="Cambria" w:hAnsi="Cambria" w:cs="Cambria"/>
          <w:b/>
          <w:color w:val="730707"/>
          <w:sz w:val="28"/>
        </w:rPr>
        <w:t>202</w:t>
      </w:r>
      <w:r w:rsidR="00764278">
        <w:rPr>
          <w:rFonts w:ascii="Cambria" w:eastAsia="Cambria" w:hAnsi="Cambria" w:cs="Cambria"/>
          <w:b/>
          <w:color w:val="730707"/>
          <w:sz w:val="28"/>
        </w:rPr>
        <w:t>6</w:t>
      </w:r>
      <w:r w:rsidR="00F902DF">
        <w:rPr>
          <w:rFonts w:ascii="Cambria" w:eastAsia="Cambria" w:hAnsi="Cambria" w:cs="Cambria"/>
          <w:b/>
          <w:color w:val="730707"/>
          <w:sz w:val="28"/>
        </w:rPr>
        <w:t>-IDA-5D4N-HANOI-HALONG-SAIGON</w:t>
      </w:r>
    </w:p>
    <w:p w:rsidR="00697CDD" w:rsidP="00697CDD">
      <w:pPr>
        <w:spacing w:after="280" w:afterAutospacing="1"/>
        <w:jc w:val="center"/>
        <w:rPr>
          <w:rFonts w:ascii="Cambria" w:eastAsia="Cambria" w:hAnsi="Cambria" w:cs="Cambria"/>
          <w:b/>
          <w:color w:val="730707"/>
          <w:sz w:val="28"/>
        </w:rPr>
      </w:pPr>
    </w:p>
    <w:p w:rsidR="00697CDD" w:rsidP="00697CDD">
      <w:pPr>
        <w:spacing w:after="280" w:afterAutospacing="1"/>
        <w:jc w:val="center"/>
        <w:rPr>
          <w:rFonts w:ascii="Cambria" w:eastAsia="Cambria" w:hAnsi="Cambria" w:cs="Cambria"/>
          <w:b/>
          <w:color w:val="730707"/>
          <w:sz w:val="28"/>
        </w:rPr>
      </w:pPr>
    </w:p>
    <w:p w:rsidR="00697CDD" w:rsidP="00697CDD">
      <w:pPr>
        <w:spacing w:after="280" w:afterAutospacing="1"/>
        <w:rPr>
          <w:rFonts w:ascii="Cambria" w:eastAsia="Cambria" w:hAnsi="Cambria" w:cs="Cambria"/>
          <w:b/>
          <w:color w:val="730707"/>
          <w:sz w:val="28"/>
        </w:rPr>
      </w:pPr>
    </w:p>
    <w:p w:rsidR="00697CDD" w:rsidP="00697CDD">
      <w:pPr>
        <w:spacing w:after="100" w:afterAutospacing="1"/>
        <w:rPr>
          <w:rFonts w:ascii="Cambria" w:hAnsi="Cambria"/>
          <w:b/>
          <w:bCs/>
          <w:highlight w:val="yellow"/>
        </w:rPr>
      </w:pPr>
    </w:p>
    <w:p w:rsidR="006A0721" w:rsidP="00697CDD">
      <w:pPr>
        <w:jc w:val="both"/>
        <w:rPr>
          <w:rFonts w:ascii="Cambria" w:hAnsi="Cambria"/>
          <w:b/>
          <w:highlight w:val="yellow"/>
        </w:rPr>
      </w:pPr>
    </w:p>
    <w:p w:rsidR="006A0721" w:rsidP="00697CDD">
      <w:pPr>
        <w:jc w:val="both"/>
        <w:rPr>
          <w:rFonts w:ascii="Cambria" w:hAnsi="Cambria"/>
          <w:b/>
          <w:highlight w:val="yellow"/>
        </w:rPr>
      </w:pPr>
    </w:p>
    <w:p w:rsidR="006A0721" w:rsidP="00697CDD">
      <w:pPr>
        <w:jc w:val="both"/>
        <w:rPr>
          <w:rFonts w:ascii="Cambria" w:hAnsi="Cambria"/>
          <w:b/>
          <w:highlight w:val="yellow"/>
        </w:rPr>
      </w:pPr>
    </w:p>
    <w:p w:rsidR="006A0721" w:rsidP="00697CDD">
      <w:pPr>
        <w:jc w:val="both"/>
        <w:rPr>
          <w:rFonts w:ascii="Cambria" w:hAnsi="Cambria"/>
          <w:b/>
          <w:highlight w:val="yellow"/>
        </w:rPr>
      </w:pPr>
    </w:p>
    <w:p w:rsidR="00697CDD" w:rsidRPr="003C50E7" w:rsidP="00697CDD">
      <w:pPr>
        <w:jc w:val="both"/>
        <w:rPr>
          <w:rFonts w:ascii="Cambria" w:hAnsi="Cambria"/>
          <w:noProof/>
        </w:rPr>
      </w:pPr>
      <w:r w:rsidRPr="003C50E7">
        <w:rPr>
          <w:rFonts w:ascii="Cambria" w:hAnsi="Cambria"/>
          <w:b/>
          <w:highlight w:val="yellow"/>
        </w:rPr>
        <w:t>Introduction:</w:t>
      </w:r>
    </w:p>
    <w:p w:rsidR="00F47D18" w:rsidP="00F47D18">
      <w:pPr>
        <w:rPr>
          <w:rFonts w:ascii="Cambria" w:hAnsi="Cambria"/>
        </w:rPr>
      </w:pPr>
      <w:r w:rsidRPr="000227B0">
        <w:rPr>
          <w:rFonts w:ascii="Cambria" w:hAnsi="Cambria"/>
          <w:b/>
          <w:bCs/>
        </w:rPr>
        <w:t>Halong</w:t>
      </w:r>
      <w:r w:rsidRPr="000227B0">
        <w:rPr>
          <w:rFonts w:ascii="Cambria" w:hAnsi="Cambria"/>
        </w:rPr>
        <w:t xml:space="preserve"> - as one of the New Seven Wonders of the Natural World, Halong Bay Vietnam is a place where your imagination can run wild in between the local fanciful legends and viewing the mysterious landscape. From uninhabited white beaches, fresh sea-food, unparalleled wildlife, deep caves, world class cruises, and unique karst formations, this is a destination that has it all for any type of traveler.</w:t>
      </w:r>
    </w:p>
    <w:p w:rsidR="00CD3F58" w:rsidRPr="006B6D4D" w:rsidP="00CD3F58">
      <w:pPr>
        <w:rPr>
          <w:rFonts w:ascii="Cambria" w:hAnsi="Cambria"/>
        </w:rPr>
      </w:pPr>
      <w:r w:rsidRPr="00CD3F58">
        <w:rPr>
          <w:rFonts w:ascii="Cambria" w:hAnsi="Cambria"/>
          <w:b/>
          <w:bCs/>
        </w:rPr>
        <w:t>Saigon</w:t>
      </w:r>
      <w:r w:rsidRPr="006B6D4D">
        <w:rPr>
          <w:rFonts w:ascii="Cambria" w:hAnsi="Cambria"/>
        </w:rPr>
        <w:t xml:space="preserve"> is a very populated city that seems to never sleep. The lifestyle here is constantly filled with</w:t>
      </w:r>
    </w:p>
    <w:p w:rsidR="00CD3F58" w:rsidRPr="006B6D4D" w:rsidP="00CD3F58">
      <w:pPr>
        <w:rPr>
          <w:rFonts w:ascii="Cambria" w:hAnsi="Cambria"/>
        </w:rPr>
      </w:pPr>
      <w:r w:rsidRPr="006B6D4D">
        <w:rPr>
          <w:rFonts w:ascii="Cambria" w:hAnsi="Cambria"/>
        </w:rPr>
        <w:t>interesting and novel things because this is a gathering place for many people from various cultural</w:t>
      </w:r>
    </w:p>
    <w:p w:rsidR="00CD3F58" w:rsidRPr="006B6D4D" w:rsidP="00CD3F58">
      <w:pPr>
        <w:rPr>
          <w:rFonts w:ascii="Cambria" w:hAnsi="Cambria"/>
        </w:rPr>
      </w:pPr>
      <w:r w:rsidRPr="006B6D4D">
        <w:rPr>
          <w:rFonts w:ascii="Cambria" w:hAnsi="Cambria"/>
        </w:rPr>
        <w:t>backgrounds across the nation. It is a tasteful blending of contemporary and traditional elements.</w:t>
      </w:r>
    </w:p>
    <w:p w:rsidR="00CD3F58" w:rsidRPr="006B6D4D" w:rsidP="00CD3F58">
      <w:pPr>
        <w:rPr>
          <w:rFonts w:ascii="Cambria" w:hAnsi="Cambria"/>
        </w:rPr>
      </w:pPr>
      <w:r w:rsidRPr="006B6D4D">
        <w:rPr>
          <w:rFonts w:ascii="Cambria" w:hAnsi="Cambria"/>
        </w:rPr>
        <w:t>Many small alleys with historically significant values can be found right behind taller buildings or in</w:t>
      </w:r>
    </w:p>
    <w:p w:rsidR="00CD3F58" w:rsidP="00CD3F58">
      <w:pPr>
        <w:rPr>
          <w:rFonts w:ascii="Cambria" w:hAnsi="Cambria"/>
        </w:rPr>
      </w:pPr>
      <w:r w:rsidRPr="006B6D4D">
        <w:rPr>
          <w:rFonts w:ascii="Cambria" w:hAnsi="Cambria"/>
        </w:rPr>
        <w:t>the middle of the city</w:t>
      </w:r>
      <w:r>
        <w:rPr>
          <w:rFonts w:ascii="Cambria" w:hAnsi="Cambria"/>
        </w:rPr>
        <w:t>.</w:t>
      </w:r>
    </w:p>
    <w:p w:rsidR="00CD3F58" w:rsidRPr="00CD3F58" w:rsidP="00CD3F58">
      <w:pPr>
        <w:rPr>
          <w:rFonts w:ascii="Cambria" w:hAnsi="Cambria"/>
        </w:rPr>
      </w:pPr>
    </w:p>
    <w:tbl>
      <w:tblPr>
        <w:tblW w:w="5000" w:type="pct"/>
        <w:tblCellMar>
          <w:left w:w="0" w:type="dxa"/>
          <w:right w:w="0" w:type="dxa"/>
        </w:tblCellMar>
        <w:tblLook w:val="04A0"/>
      </w:tblPr>
      <w:tblGrid>
        <w:gridCol w:w="10170"/>
      </w:tblGrid>
      <w:tr>
        <w:tblPrEx>
          <w:tblW w:w="5000" w:type="pct"/>
          <w:tblCellMar>
            <w:left w:w="0" w:type="dxa"/>
            <w:right w:w="0" w:type="dxa"/>
          </w:tblCellMar>
          <w:tblLook w:val="04A0"/>
        </w:tblPrEx>
        <w:tc>
          <w:tcPr>
            <w:tcW w:w="0" w:type="auto"/>
            <w:shd w:val="solid" w:color="730707" w:fill="auto"/>
            <w:tcMar>
              <w:top w:w="75" w:type="dxa"/>
              <w:bottom w:w="75" w:type="dxa"/>
            </w:tcMar>
            <w:vAlign w:val="center"/>
          </w:tcPr>
          <w:p w:rsidR="00C522A4">
            <w:pPr>
              <w:rPr>
                <w:rFonts w:ascii="Cambria" w:hAnsi="Cambria"/>
              </w:rPr>
            </w:pPr>
            <w:r>
              <w:rPr>
                <w:rFonts w:ascii="Cambria" w:hAnsi="Cambria"/>
              </w:rPr>
              <w:t> </w:t>
            </w:r>
            <w:r>
              <w:rPr>
                <w:rFonts w:ascii="Cambria" w:eastAsia="Cambria" w:hAnsi="Cambria" w:cs="Cambria"/>
                <w:b/>
                <w:color w:val="FFFFFF"/>
              </w:rPr>
              <w:t>Day 1</w:t>
            </w:r>
            <w:r>
              <w:rPr>
                <w:rFonts w:ascii="Cambria" w:hAnsi="Cambria"/>
              </w:rPr>
              <w:t xml:space="preserve">: </w:t>
            </w:r>
            <w:r>
              <w:rPr>
                <w:rFonts w:ascii="Cambria" w:eastAsia="Cambria" w:hAnsi="Cambria" w:cs="Cambria"/>
                <w:b/>
                <w:color w:val="FFFFFF"/>
              </w:rPr>
              <w:t>Hanoi arrival + Afternoon city tour</w:t>
            </w:r>
          </w:p>
        </w:tc>
      </w:tr>
      <w:tr>
        <w:tblPrEx>
          <w:tblW w:w="5000" w:type="pct"/>
          <w:tblCellMar>
            <w:left w:w="0" w:type="dxa"/>
            <w:right w:w="0" w:type="dxa"/>
          </w:tblCellMar>
          <w:tblLook w:val="04A0"/>
        </w:tblPrEx>
        <w:tc>
          <w:tcPr>
            <w:tcW w:w="0" w:type="auto"/>
            <w:shd w:val="clear" w:color="auto" w:fill="auto"/>
            <w:vAlign w:val="center"/>
          </w:tcPr>
          <w:p w:rsidR="00C522A4">
            <w:pPr>
              <w:pBdr>
                <w:top w:val="nil"/>
                <w:left w:val="nil"/>
                <w:bottom w:val="nil"/>
                <w:right w:val="nil"/>
              </w:pBdr>
              <w:jc w:val="both"/>
              <w:rPr>
                <w:rFonts w:ascii="Cambria" w:hAnsi="Cambria"/>
              </w:rPr>
            </w:pPr>
            <w:r>
              <w:rPr>
                <w:rFonts w:ascii="Cambria" w:hAnsi="Cambria"/>
              </w:rPr>
              <w:t>Welcome to Vietnam - a land of untouched nature, primeval forests and dusty roads!</w:t>
            </w:r>
          </w:p>
          <w:p w:rsidR="00C522A4">
            <w:pPr>
              <w:pBdr>
                <w:top w:val="nil"/>
                <w:left w:val="nil"/>
                <w:bottom w:val="nil"/>
                <w:right w:val="nil"/>
              </w:pBdr>
              <w:jc w:val="both"/>
              <w:rPr>
                <w:rFonts w:ascii="Cambria" w:hAnsi="Cambria"/>
              </w:rPr>
            </w:pPr>
            <w:r>
              <w:rPr>
                <w:rFonts w:ascii="Cambria" w:hAnsi="Cambria"/>
              </w:rPr>
              <w:t>Upon arrival in the airport, meet up our guide and transfer to hotel. (Check – in after 14 pm).</w:t>
            </w:r>
          </w:p>
          <w:p w:rsidR="00C522A4">
            <w:pPr>
              <w:pBdr>
                <w:top w:val="nil"/>
                <w:left w:val="nil"/>
                <w:bottom w:val="nil"/>
                <w:right w:val="nil"/>
              </w:pBdr>
              <w:jc w:val="both"/>
              <w:rPr>
                <w:rFonts w:ascii="Cambria" w:hAnsi="Cambria"/>
              </w:rPr>
            </w:pPr>
            <w:r>
              <w:rPr>
                <w:rFonts w:ascii="Cambria" w:hAnsi="Cambria"/>
              </w:rPr>
              <w:t xml:space="preserve">Afternoon, visit to picturesque West Lake and the sixth century </w:t>
            </w:r>
            <w:r>
              <w:rPr>
                <w:rFonts w:ascii="Cambria" w:hAnsi="Cambria"/>
                <w:b/>
              </w:rPr>
              <w:t>Tran Quoc Buddhist Pagoda</w:t>
            </w:r>
          </w:p>
          <w:p w:rsidR="00C522A4">
            <w:pPr>
              <w:pBdr>
                <w:top w:val="nil"/>
                <w:left w:val="nil"/>
                <w:bottom w:val="nil"/>
                <w:right w:val="nil"/>
              </w:pBdr>
              <w:jc w:val="both"/>
              <w:rPr>
                <w:rFonts w:ascii="Cambria" w:hAnsi="Cambria"/>
              </w:rPr>
            </w:pPr>
            <w:r>
              <w:rPr>
                <w:rFonts w:ascii="Cambria" w:hAnsi="Cambria"/>
              </w:rPr>
              <w:t>Continue to visit </w:t>
            </w:r>
            <w:r>
              <w:rPr>
                <w:rFonts w:ascii="Cambria" w:hAnsi="Cambria"/>
                <w:b/>
              </w:rPr>
              <w:t>Hoan Kiem Lake</w:t>
            </w:r>
            <w:r>
              <w:rPr>
                <w:rFonts w:ascii="Cambria" w:hAnsi="Cambria"/>
              </w:rPr>
              <w:t> (Sword Lake) and its surrounding includes: Dong Kinh Nghia Thuc Square, Hanoi Opera House, St. Joseph’s Cathedral (outside) and </w:t>
            </w:r>
            <w:r>
              <w:rPr>
                <w:rFonts w:ascii="Cambria" w:hAnsi="Cambria"/>
                <w:b/>
              </w:rPr>
              <w:t>Ngoc Son Temple </w:t>
            </w:r>
            <w:r>
              <w:rPr>
                <w:rFonts w:ascii="Cambria" w:hAnsi="Cambria"/>
              </w:rPr>
              <w:t>with Sunrise Bridge then we will go through around </w:t>
            </w:r>
            <w:r>
              <w:rPr>
                <w:rFonts w:ascii="Cambria" w:hAnsi="Cambria"/>
                <w:b/>
              </w:rPr>
              <w:t>Hanoi’s Old Quarter</w:t>
            </w:r>
            <w:r>
              <w:rPr>
                <w:rFonts w:ascii="Cambria" w:hAnsi="Cambria"/>
              </w:rPr>
              <w:t xml:space="preserve"> for shopping.</w:t>
            </w:r>
          </w:p>
          <w:p w:rsidR="00C522A4">
            <w:pPr>
              <w:pBdr>
                <w:top w:val="nil"/>
                <w:left w:val="nil"/>
                <w:bottom w:val="nil"/>
                <w:right w:val="nil"/>
              </w:pBdr>
              <w:jc w:val="both"/>
              <w:rPr>
                <w:rFonts w:ascii="Cambria" w:hAnsi="Cambria"/>
              </w:rPr>
            </w:pPr>
            <w:r>
              <w:rPr>
                <w:rFonts w:ascii="Cambria" w:hAnsi="Cambria"/>
                <w:b/>
              </w:rPr>
              <w:t>Overnight in Hanoi. </w:t>
            </w:r>
          </w:p>
          <w:p w:rsidR="00654B2D" w:rsidP="00E67A15">
            <w:pPr>
              <w:pBdr>
                <w:top w:val="nil"/>
                <w:left w:val="nil"/>
                <w:bottom w:val="nil"/>
                <w:right w:val="nil"/>
              </w:pBdr>
              <w:jc w:val="both"/>
              <w:rPr>
                <w:rFonts w:ascii="Cambria" w:hAnsi="Cambria"/>
                <w:b/>
              </w:rPr>
            </w:pPr>
            <w:r>
              <w:rPr>
                <w:rFonts w:ascii="Cambria" w:hAnsi="Cambria"/>
                <w:b/>
              </w:rPr>
              <w:t>Distance        </w:t>
            </w:r>
            <w:r>
              <w:rPr>
                <w:rFonts w:ascii="Cambria" w:hAnsi="Cambria"/>
                <w:b/>
                <w:i/>
              </w:rPr>
              <w:t xml:space="preserve">Noi Bai Airport – Hanoi Central: 35km -&gt; </w:t>
            </w:r>
            <w:r>
              <w:rPr>
                <w:rFonts w:ascii="Cambria" w:hAnsi="Cambria"/>
                <w:b/>
                <w:i/>
              </w:rPr>
              <w:t>45 minute</w:t>
            </w:r>
            <w:r>
              <w:rPr>
                <w:rFonts w:ascii="Cambria" w:hAnsi="Cambria"/>
                <w:b/>
                <w:i/>
              </w:rPr>
              <w:t xml:space="preserve"> transfer</w:t>
            </w:r>
            <w:r>
              <w:rPr>
                <w:rFonts w:ascii="Cambria" w:hAnsi="Cambria"/>
                <w:b/>
              </w:rPr>
              <w:t xml:space="preserve">          </w:t>
            </w:r>
          </w:p>
          <w:p w:rsidR="00654B2D" w:rsidP="00E67A15">
            <w:pPr>
              <w:pBdr>
                <w:top w:val="nil"/>
                <w:left w:val="nil"/>
                <w:bottom w:val="nil"/>
                <w:right w:val="nil"/>
              </w:pBdr>
              <w:jc w:val="both"/>
              <w:rPr>
                <w:rFonts w:ascii="Cambria" w:hAnsi="Cambria"/>
                <w:b/>
              </w:rPr>
            </w:pPr>
          </w:p>
          <w:p w:rsidR="00E67A15" w:rsidRPr="00162C24" w:rsidP="00E67A15">
            <w:pPr>
              <w:pBdr>
                <w:top w:val="nil"/>
                <w:left w:val="nil"/>
                <w:bottom w:val="nil"/>
                <w:right w:val="nil"/>
              </w:pBdr>
              <w:jc w:val="both"/>
              <w:rPr>
                <w:rFonts w:ascii="Cambria" w:hAnsi="Cambria"/>
              </w:rPr>
            </w:pPr>
            <w:r>
              <w:rPr>
                <w:rFonts w:ascii="Cambria" w:hAnsi="Cambria"/>
                <w:b/>
                <w:noProof/>
              </w:rPr>
              <w:drawing>
                <wp:inline distT="0" distB="0" distL="0" distR="0">
                  <wp:extent cx="6443345" cy="2413635"/>
                  <wp:effectExtent l="0" t="0" r="0" b="5715"/>
                  <wp:docPr id="1240705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43345" cy="2413635"/>
                          </a:xfrm>
                          <a:prstGeom prst="rect">
                            <a:avLst/>
                          </a:prstGeom>
                          <a:noFill/>
                          <a:ln>
                            <a:noFill/>
                          </a:ln>
                        </pic:spPr>
                      </pic:pic>
                    </a:graphicData>
                  </a:graphic>
                </wp:inline>
              </w:drawing>
            </w:r>
            <w:r w:rsidR="00F902DF">
              <w:rPr>
                <w:rFonts w:ascii="Cambria" w:hAnsi="Cambria"/>
                <w:b/>
              </w:rPr>
              <w:t xml:space="preserve"> </w:t>
            </w:r>
          </w:p>
          <w:p w:rsidR="00C522A4" w:rsidRPr="00E67A15" w:rsidP="00E67A15">
            <w:pPr>
              <w:pBdr>
                <w:top w:val="nil"/>
                <w:left w:val="nil"/>
                <w:bottom w:val="nil"/>
                <w:right w:val="nil"/>
              </w:pBdr>
              <w:rPr>
                <w:rFonts w:ascii="Cambria" w:hAnsi="Cambria"/>
                <w:b/>
                <w:bCs/>
                <w:i/>
              </w:rPr>
            </w:pPr>
            <w:r>
              <w:rPr>
                <w:rFonts w:ascii="Cambria" w:hAnsi="Cambria"/>
                <w:bCs/>
              </w:rPr>
              <w:t xml:space="preserve">                               </w:t>
            </w:r>
            <w:r w:rsidRPr="00DB5223">
              <w:rPr>
                <w:rFonts w:ascii="Cambria" w:hAnsi="Cambria"/>
                <w:b/>
                <w:bCs/>
                <w:i/>
              </w:rPr>
              <w:t>Hoan Kiem Lake                                                               Tran Quoc Buddhist Pagoda</w:t>
            </w:r>
          </w:p>
        </w:tc>
      </w:tr>
    </w:tbl>
    <w:p w:rsidR="00C522A4">
      <w:pPr>
        <w:pBdr>
          <w:top w:val="nil"/>
          <w:left w:val="nil"/>
          <w:bottom w:val="nil"/>
          <w:right w:val="nil"/>
        </w:pBdr>
        <w:rPr>
          <w:rFonts w:ascii="Cambria" w:hAnsi="Cambria"/>
        </w:rPr>
      </w:pPr>
      <w:r>
        <w:rPr>
          <w:rFonts w:ascii="Cambria" w:hAnsi="Cambria"/>
        </w:rPr>
        <w:t> </w:t>
      </w:r>
    </w:p>
    <w:tbl>
      <w:tblPr>
        <w:tblW w:w="5000" w:type="pct"/>
        <w:tblCellMar>
          <w:left w:w="0" w:type="dxa"/>
          <w:right w:w="0" w:type="dxa"/>
        </w:tblCellMar>
        <w:tblLook w:val="04A0"/>
      </w:tblPr>
      <w:tblGrid>
        <w:gridCol w:w="10170"/>
      </w:tblGrid>
      <w:tr>
        <w:tblPrEx>
          <w:tblW w:w="5000" w:type="pct"/>
          <w:tblCellMar>
            <w:left w:w="0" w:type="dxa"/>
            <w:right w:w="0" w:type="dxa"/>
          </w:tblCellMar>
          <w:tblLook w:val="04A0"/>
        </w:tblPrEx>
        <w:tc>
          <w:tcPr>
            <w:tcW w:w="0" w:type="auto"/>
            <w:shd w:val="solid" w:color="730707" w:fill="auto"/>
            <w:tcMar>
              <w:top w:w="75" w:type="dxa"/>
              <w:bottom w:w="75" w:type="dxa"/>
            </w:tcMar>
            <w:vAlign w:val="center"/>
          </w:tcPr>
          <w:p w:rsidR="00C522A4">
            <w:pPr>
              <w:rPr>
                <w:rFonts w:ascii="Cambria" w:hAnsi="Cambria"/>
              </w:rPr>
            </w:pPr>
            <w:r>
              <w:rPr>
                <w:rFonts w:ascii="Cambria" w:hAnsi="Cambria"/>
              </w:rPr>
              <w:t> </w:t>
            </w:r>
            <w:r>
              <w:rPr>
                <w:rFonts w:ascii="Cambria" w:eastAsia="Cambria" w:hAnsi="Cambria" w:cs="Cambria"/>
                <w:b/>
                <w:color w:val="FFFFFF"/>
              </w:rPr>
              <w:t>Day 2</w:t>
            </w:r>
            <w:r>
              <w:rPr>
                <w:rFonts w:ascii="Cambria" w:hAnsi="Cambria"/>
              </w:rPr>
              <w:t xml:space="preserve">: </w:t>
            </w:r>
            <w:r>
              <w:rPr>
                <w:rFonts w:ascii="Cambria" w:eastAsia="Cambria" w:hAnsi="Cambria" w:cs="Cambria"/>
                <w:b/>
                <w:color w:val="FFFFFF"/>
              </w:rPr>
              <w:t>Hanoi - Halong Overnight Cruise (B/L/D)</w:t>
            </w:r>
          </w:p>
        </w:tc>
      </w:tr>
      <w:tr>
        <w:tblPrEx>
          <w:tblW w:w="5000" w:type="pct"/>
          <w:tblCellMar>
            <w:left w:w="0" w:type="dxa"/>
            <w:right w:w="0" w:type="dxa"/>
          </w:tblCellMar>
          <w:tblLook w:val="04A0"/>
        </w:tblPrEx>
        <w:tc>
          <w:tcPr>
            <w:tcW w:w="0" w:type="auto"/>
            <w:shd w:val="clear" w:color="auto" w:fill="auto"/>
            <w:vAlign w:val="center"/>
          </w:tcPr>
          <w:p w:rsidR="00654B2D">
            <w:pPr>
              <w:pBdr>
                <w:top w:val="nil"/>
                <w:left w:val="nil"/>
                <w:bottom w:val="nil"/>
                <w:right w:val="nil"/>
              </w:pBdr>
              <w:jc w:val="both"/>
              <w:rPr>
                <w:rFonts w:ascii="Cambria" w:hAnsi="Cambria"/>
              </w:rPr>
            </w:pPr>
            <w:r>
              <w:rPr>
                <w:rFonts w:ascii="Cambria" w:hAnsi="Cambria"/>
              </w:rPr>
              <w:t>This morning travel by road through the </w:t>
            </w:r>
            <w:r>
              <w:rPr>
                <w:rFonts w:ascii="Cambria" w:hAnsi="Cambria"/>
                <w:b/>
              </w:rPr>
              <w:t>Red River Delta</w:t>
            </w:r>
            <w:r>
              <w:rPr>
                <w:rFonts w:ascii="Cambria" w:hAnsi="Cambria"/>
              </w:rPr>
              <w:t> to beautiful </w:t>
            </w:r>
            <w:r>
              <w:rPr>
                <w:rFonts w:ascii="Cambria" w:hAnsi="Cambria"/>
                <w:b/>
              </w:rPr>
              <w:t>Halong Bay.</w:t>
            </w:r>
            <w:r>
              <w:rPr>
                <w:rFonts w:ascii="Cambria" w:hAnsi="Cambria"/>
              </w:rPr>
              <w:t xml:space="preserve"> The scenic drive will pass through rural landscapes before arriving at this World Heritage site. Upon arrival board the Boat where you will enjoy a welcome drink and a delicious freshly caught seafood lunch whilst sailing out of the bay passing </w:t>
            </w:r>
            <w:r>
              <w:rPr>
                <w:rFonts w:ascii="Cambria" w:hAnsi="Cambria"/>
              </w:rPr>
              <w:t>amazing shaped</w:t>
            </w:r>
            <w:r>
              <w:rPr>
                <w:rFonts w:ascii="Cambria" w:hAnsi="Cambria"/>
              </w:rPr>
              <w:t xml:space="preserve"> mountains.</w:t>
            </w:r>
          </w:p>
          <w:p w:rsidR="00654B2D">
            <w:pPr>
              <w:pBdr>
                <w:top w:val="nil"/>
                <w:left w:val="nil"/>
                <w:bottom w:val="nil"/>
                <w:right w:val="nil"/>
              </w:pBdr>
              <w:jc w:val="both"/>
              <w:rPr>
                <w:rFonts w:ascii="Cambria" w:hAnsi="Cambria"/>
              </w:rPr>
            </w:pPr>
          </w:p>
          <w:p w:rsidR="00654B2D">
            <w:pPr>
              <w:pBdr>
                <w:top w:val="nil"/>
                <w:left w:val="nil"/>
                <w:bottom w:val="nil"/>
                <w:right w:val="nil"/>
              </w:pBdr>
              <w:jc w:val="both"/>
              <w:rPr>
                <w:rFonts w:ascii="Cambria" w:hAnsi="Cambria"/>
              </w:rPr>
            </w:pPr>
            <w:r>
              <w:rPr>
                <w:rFonts w:ascii="Cambria" w:hAnsi="Cambria"/>
                <w:noProof/>
              </w:rPr>
              <w:drawing>
                <wp:inline distT="0" distB="0" distL="0" distR="0">
                  <wp:extent cx="6443345" cy="3221355"/>
                  <wp:effectExtent l="0" t="0" r="0" b="0"/>
                  <wp:docPr id="923394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43345" cy="3221355"/>
                          </a:xfrm>
                          <a:prstGeom prst="rect">
                            <a:avLst/>
                          </a:prstGeom>
                          <a:noFill/>
                          <a:ln>
                            <a:noFill/>
                          </a:ln>
                        </pic:spPr>
                      </pic:pic>
                    </a:graphicData>
                  </a:graphic>
                </wp:inline>
              </w:drawing>
            </w:r>
          </w:p>
          <w:p w:rsidR="00C522A4">
            <w:pPr>
              <w:pBdr>
                <w:top w:val="nil"/>
                <w:left w:val="nil"/>
                <w:bottom w:val="nil"/>
                <w:right w:val="nil"/>
              </w:pBdr>
              <w:jc w:val="both"/>
              <w:rPr>
                <w:rFonts w:ascii="Cambria" w:hAnsi="Cambria"/>
              </w:rPr>
            </w:pPr>
            <w:r>
              <w:rPr>
                <w:rFonts w:ascii="Cambria" w:hAnsi="Cambria"/>
                <w:b/>
              </w:rPr>
              <w:t xml:space="preserve">Overnight on </w:t>
            </w:r>
            <w:r>
              <w:rPr>
                <w:rFonts w:ascii="Cambria" w:hAnsi="Cambria"/>
                <w:b/>
              </w:rPr>
              <w:t>Cruise</w:t>
            </w:r>
          </w:p>
          <w:p w:rsidR="00C522A4">
            <w:pPr>
              <w:pBdr>
                <w:top w:val="nil"/>
                <w:left w:val="nil"/>
                <w:bottom w:val="nil"/>
                <w:right w:val="nil"/>
              </w:pBdr>
              <w:jc w:val="both"/>
              <w:rPr>
                <w:rFonts w:ascii="Cambria" w:hAnsi="Cambria"/>
              </w:rPr>
            </w:pPr>
            <w:r>
              <w:rPr>
                <w:rFonts w:ascii="Cambria" w:hAnsi="Cambria"/>
                <w:b/>
              </w:rPr>
              <w:t>Meals            </w:t>
            </w:r>
            <w:r>
              <w:rPr>
                <w:rFonts w:ascii="Cambria" w:hAnsi="Cambria"/>
              </w:rPr>
              <w:t>Breakfast at Hotel</w:t>
            </w:r>
          </w:p>
          <w:p w:rsidR="00C522A4">
            <w:pPr>
              <w:pBdr>
                <w:top w:val="nil"/>
                <w:left w:val="nil"/>
                <w:bottom w:val="nil"/>
                <w:right w:val="nil"/>
              </w:pBdr>
              <w:jc w:val="both"/>
              <w:rPr>
                <w:rFonts w:ascii="Cambria" w:hAnsi="Cambria"/>
              </w:rPr>
            </w:pPr>
            <w:r>
              <w:rPr>
                <w:rFonts w:ascii="Cambria" w:hAnsi="Cambria"/>
              </w:rPr>
              <w:t>                      Lunch and dinner on Cruise (Vietnamese Cuisine)</w:t>
            </w:r>
          </w:p>
          <w:p w:rsidR="00C522A4">
            <w:pPr>
              <w:pBdr>
                <w:top w:val="nil"/>
                <w:left w:val="nil"/>
                <w:bottom w:val="nil"/>
                <w:right w:val="nil"/>
              </w:pBdr>
              <w:jc w:val="both"/>
              <w:rPr>
                <w:rFonts w:ascii="Cambria" w:hAnsi="Cambria"/>
              </w:rPr>
            </w:pPr>
            <w:r>
              <w:rPr>
                <w:rFonts w:ascii="Cambria" w:hAnsi="Cambria"/>
                <w:b/>
              </w:rPr>
              <w:t>Distance</w:t>
            </w:r>
            <w:r>
              <w:rPr>
                <w:rFonts w:ascii="Cambria" w:hAnsi="Cambria"/>
                <w:b/>
                <w:i/>
              </w:rPr>
              <w:t>         Hanoi – Halong: 165km -&gt; </w:t>
            </w:r>
            <w:r>
              <w:rPr>
                <w:rFonts w:ascii="Cambria" w:hAnsi="Cambria"/>
                <w:b/>
                <w:i/>
              </w:rPr>
              <w:t>4 hour</w:t>
            </w:r>
            <w:r>
              <w:rPr>
                <w:rFonts w:ascii="Cambria" w:hAnsi="Cambria"/>
                <w:b/>
                <w:i/>
              </w:rPr>
              <w:t xml:space="preserve"> transfer included breaktime on the way</w:t>
            </w:r>
          </w:p>
          <w:p w:rsidR="001A02D0" w:rsidP="001A02D0">
            <w:pPr>
              <w:jc w:val="both"/>
              <w:rPr>
                <w:rFonts w:ascii="Cambria" w:hAnsi="Cambria"/>
              </w:rPr>
            </w:pPr>
            <w:r>
              <w:rPr>
                <w:rFonts w:ascii="Cambria" w:hAnsi="Cambria"/>
                <w:b/>
              </w:rPr>
              <w:t>Note: Itinerary in Halong Bay is subject to change without prior notice</w:t>
            </w:r>
          </w:p>
          <w:p w:rsidR="00E67A15" w:rsidP="00E67A15">
            <w:pPr>
              <w:pBdr>
                <w:top w:val="nil"/>
                <w:left w:val="nil"/>
                <w:bottom w:val="nil"/>
                <w:right w:val="nil"/>
              </w:pBdr>
              <w:jc w:val="both"/>
              <w:rPr>
                <w:rFonts w:ascii="Cambria" w:hAnsi="Cambria"/>
              </w:rPr>
            </w:pPr>
          </w:p>
          <w:p w:rsidR="00E67A15" w:rsidP="00E67A15">
            <w:pPr>
              <w:pBdr>
                <w:top w:val="nil"/>
                <w:left w:val="nil"/>
                <w:bottom w:val="nil"/>
                <w:right w:val="nil"/>
              </w:pBdr>
              <w:jc w:val="both"/>
              <w:rPr>
                <w:rFonts w:ascii="Cambria" w:hAnsi="Cambria"/>
              </w:rPr>
            </w:pPr>
          </w:p>
          <w:p w:rsidR="00C522A4" w:rsidRPr="00E67A15" w:rsidP="00E67A15">
            <w:pPr>
              <w:pBdr>
                <w:top w:val="nil"/>
                <w:left w:val="nil"/>
                <w:bottom w:val="nil"/>
                <w:right w:val="nil"/>
              </w:pBdr>
              <w:jc w:val="both"/>
              <w:rPr>
                <w:rFonts w:ascii="Cambria" w:hAnsi="Cambria"/>
                <w:b/>
                <w:i/>
              </w:rPr>
            </w:pPr>
            <w:r>
              <w:rPr>
                <w:rFonts w:ascii="Cambria" w:hAnsi="Cambria"/>
              </w:rPr>
              <w:t xml:space="preserve">                                                                               </w:t>
            </w:r>
            <w:r w:rsidRPr="00DB5223">
              <w:rPr>
                <w:rFonts w:ascii="Cambria" w:hAnsi="Cambria"/>
                <w:b/>
                <w:i/>
              </w:rPr>
              <w:t xml:space="preserve">The overview </w:t>
            </w:r>
            <w:r w:rsidRPr="00DB5223">
              <w:rPr>
                <w:rFonts w:ascii="Cambria" w:hAnsi="Cambria"/>
                <w:b/>
                <w:i/>
              </w:rPr>
              <w:t>of  Ha</w:t>
            </w:r>
            <w:r w:rsidRPr="00DB5223">
              <w:rPr>
                <w:rFonts w:ascii="Cambria" w:hAnsi="Cambria"/>
                <w:b/>
                <w:i/>
              </w:rPr>
              <w:t xml:space="preserve"> Long Bay</w:t>
            </w:r>
          </w:p>
        </w:tc>
      </w:tr>
    </w:tbl>
    <w:p w:rsidR="00C522A4">
      <w:pPr>
        <w:pBdr>
          <w:top w:val="nil"/>
          <w:left w:val="nil"/>
          <w:bottom w:val="nil"/>
          <w:right w:val="nil"/>
        </w:pBdr>
        <w:rPr>
          <w:rFonts w:ascii="Cambria" w:hAnsi="Cambria"/>
        </w:rPr>
      </w:pPr>
      <w:r>
        <w:rPr>
          <w:rFonts w:ascii="Cambria" w:hAnsi="Cambria"/>
        </w:rPr>
        <w:t> </w:t>
      </w:r>
    </w:p>
    <w:tbl>
      <w:tblPr>
        <w:tblW w:w="5000" w:type="pct"/>
        <w:tblCellMar>
          <w:left w:w="0" w:type="dxa"/>
          <w:right w:w="0" w:type="dxa"/>
        </w:tblCellMar>
        <w:tblLook w:val="04A0"/>
      </w:tblPr>
      <w:tblGrid>
        <w:gridCol w:w="10170"/>
      </w:tblGrid>
      <w:tr>
        <w:tblPrEx>
          <w:tblW w:w="5000" w:type="pct"/>
          <w:tblCellMar>
            <w:left w:w="0" w:type="dxa"/>
            <w:right w:w="0" w:type="dxa"/>
          </w:tblCellMar>
          <w:tblLook w:val="04A0"/>
        </w:tblPrEx>
        <w:tc>
          <w:tcPr>
            <w:tcW w:w="0" w:type="auto"/>
            <w:shd w:val="solid" w:color="730707" w:fill="auto"/>
            <w:tcMar>
              <w:top w:w="75" w:type="dxa"/>
              <w:bottom w:w="75" w:type="dxa"/>
            </w:tcMar>
            <w:vAlign w:val="center"/>
          </w:tcPr>
          <w:p w:rsidR="00C522A4">
            <w:pPr>
              <w:rPr>
                <w:rFonts w:ascii="Cambria" w:hAnsi="Cambria"/>
              </w:rPr>
            </w:pPr>
            <w:r>
              <w:rPr>
                <w:rFonts w:ascii="Cambria" w:hAnsi="Cambria"/>
              </w:rPr>
              <w:t> </w:t>
            </w:r>
            <w:r>
              <w:rPr>
                <w:rFonts w:ascii="Cambria" w:eastAsia="Cambria" w:hAnsi="Cambria" w:cs="Cambria"/>
                <w:b/>
                <w:color w:val="FFFFFF"/>
              </w:rPr>
              <w:t>Day 3</w:t>
            </w:r>
            <w:r>
              <w:rPr>
                <w:rFonts w:ascii="Cambria" w:hAnsi="Cambria"/>
              </w:rPr>
              <w:t xml:space="preserve">: </w:t>
            </w:r>
            <w:r>
              <w:rPr>
                <w:rFonts w:ascii="Cambria" w:eastAsia="Cambria" w:hAnsi="Cambria" w:cs="Cambria"/>
                <w:b/>
                <w:color w:val="FFFFFF"/>
              </w:rPr>
              <w:t>Halong Cruise - Hanoi - Saigon (B)</w:t>
            </w:r>
          </w:p>
        </w:tc>
      </w:tr>
      <w:tr>
        <w:tblPrEx>
          <w:tblW w:w="5000" w:type="pct"/>
          <w:tblCellMar>
            <w:left w:w="0" w:type="dxa"/>
            <w:right w:w="0" w:type="dxa"/>
          </w:tblCellMar>
          <w:tblLook w:val="04A0"/>
        </w:tblPrEx>
        <w:tc>
          <w:tcPr>
            <w:tcW w:w="0" w:type="auto"/>
            <w:shd w:val="clear" w:color="auto" w:fill="auto"/>
            <w:vAlign w:val="center"/>
          </w:tcPr>
          <w:p w:rsidR="00C522A4">
            <w:pPr>
              <w:pBdr>
                <w:top w:val="nil"/>
                <w:left w:val="nil"/>
                <w:bottom w:val="nil"/>
                <w:right w:val="nil"/>
              </w:pBdr>
              <w:jc w:val="both"/>
              <w:rPr>
                <w:rFonts w:ascii="Cambria" w:hAnsi="Cambria"/>
              </w:rPr>
            </w:pPr>
            <w:r>
              <w:rPr>
                <w:rFonts w:ascii="Cambria" w:hAnsi="Cambria"/>
              </w:rPr>
              <w:t>Enjoy early morning view of the bay’s landscape. Enjoy the breath-taking beauty of the rocky islands rising from the water of the bay. Sailing back to the Harbour. After check out drive back to Hanoi and to the airport for your filight to Saigon. Upon arriving in Saigon, our guide will take you to the hotel.</w:t>
            </w:r>
          </w:p>
          <w:p w:rsidR="00277DD7">
            <w:pPr>
              <w:pBdr>
                <w:top w:val="nil"/>
                <w:left w:val="nil"/>
                <w:bottom w:val="nil"/>
                <w:right w:val="nil"/>
              </w:pBdr>
              <w:jc w:val="both"/>
              <w:rPr>
                <w:rFonts w:ascii="Cambria" w:hAnsi="Cambria"/>
              </w:rPr>
            </w:pPr>
            <w:r>
              <w:rPr>
                <w:rFonts w:ascii="Cambria" w:hAnsi="Cambria"/>
                <w:noProof/>
              </w:rPr>
              <w:drawing>
                <wp:inline distT="0" distB="0" distL="0" distR="0">
                  <wp:extent cx="6445475" cy="3156668"/>
                  <wp:effectExtent l="0" t="0" r="0" b="0"/>
                  <wp:docPr id="1553201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48425" cy="3158113"/>
                          </a:xfrm>
                          <a:prstGeom prst="rect">
                            <a:avLst/>
                          </a:prstGeom>
                          <a:noFill/>
                          <a:ln>
                            <a:noFill/>
                          </a:ln>
                        </pic:spPr>
                      </pic:pic>
                    </a:graphicData>
                  </a:graphic>
                </wp:inline>
              </w:drawing>
            </w:r>
          </w:p>
          <w:p w:rsidR="00277DD7" w:rsidRPr="00277DD7" w:rsidP="00277DD7">
            <w:pPr>
              <w:pBdr>
                <w:top w:val="nil"/>
                <w:left w:val="nil"/>
                <w:bottom w:val="nil"/>
                <w:right w:val="nil"/>
              </w:pBdr>
              <w:jc w:val="center"/>
              <w:rPr>
                <w:rFonts w:ascii="Cambria" w:hAnsi="Cambria"/>
                <w:bCs/>
              </w:rPr>
            </w:pPr>
            <w:r w:rsidRPr="00277DD7">
              <w:rPr>
                <w:rFonts w:ascii="Cambria" w:hAnsi="Cambria"/>
                <w:bCs/>
                <w:i/>
              </w:rPr>
              <w:t xml:space="preserve">The overview </w:t>
            </w:r>
            <w:r w:rsidRPr="00277DD7">
              <w:rPr>
                <w:rFonts w:ascii="Cambria" w:hAnsi="Cambria"/>
                <w:bCs/>
                <w:i/>
              </w:rPr>
              <w:t>of  Ha</w:t>
            </w:r>
            <w:r w:rsidRPr="00277DD7">
              <w:rPr>
                <w:rFonts w:ascii="Cambria" w:hAnsi="Cambria"/>
                <w:bCs/>
                <w:i/>
              </w:rPr>
              <w:t xml:space="preserve"> Long Bay</w:t>
            </w:r>
          </w:p>
          <w:p w:rsidR="00C522A4">
            <w:pPr>
              <w:pBdr>
                <w:top w:val="nil"/>
                <w:left w:val="nil"/>
                <w:bottom w:val="nil"/>
                <w:right w:val="nil"/>
              </w:pBdr>
              <w:jc w:val="both"/>
              <w:rPr>
                <w:rFonts w:ascii="Cambria" w:hAnsi="Cambria"/>
              </w:rPr>
            </w:pPr>
            <w:r>
              <w:rPr>
                <w:rFonts w:ascii="Cambria" w:hAnsi="Cambria"/>
                <w:b/>
              </w:rPr>
              <w:t>Overnight in Saigon.</w:t>
            </w:r>
          </w:p>
          <w:p w:rsidR="00C522A4">
            <w:pPr>
              <w:pBdr>
                <w:top w:val="nil"/>
                <w:left w:val="nil"/>
                <w:bottom w:val="nil"/>
                <w:right w:val="nil"/>
              </w:pBdr>
              <w:jc w:val="both"/>
              <w:rPr>
                <w:rFonts w:ascii="Cambria" w:hAnsi="Cambria"/>
              </w:rPr>
            </w:pPr>
            <w:r>
              <w:rPr>
                <w:rFonts w:ascii="Cambria" w:hAnsi="Cambria"/>
                <w:b/>
              </w:rPr>
              <w:t>Meals             </w:t>
            </w:r>
            <w:r w:rsidRPr="00735075" w:rsidR="00735075">
              <w:rPr>
                <w:rFonts w:ascii="Cambria" w:hAnsi="Cambria"/>
              </w:rPr>
              <w:t>Breakfast  or</w:t>
            </w:r>
            <w:r w:rsidRPr="00735075" w:rsidR="00735075">
              <w:rPr>
                <w:rFonts w:ascii="Cambria" w:hAnsi="Cambria"/>
              </w:rPr>
              <w:t xml:space="preserve"> Brunch on cruise (Depended on each cruise)</w:t>
            </w:r>
          </w:p>
          <w:p w:rsidR="00C522A4">
            <w:pPr>
              <w:pBdr>
                <w:top w:val="nil"/>
                <w:left w:val="nil"/>
                <w:bottom w:val="nil"/>
                <w:right w:val="nil"/>
              </w:pBdr>
              <w:jc w:val="both"/>
              <w:rPr>
                <w:rFonts w:ascii="Cambria" w:hAnsi="Cambria"/>
              </w:rPr>
            </w:pPr>
            <w:r>
              <w:rPr>
                <w:rFonts w:ascii="Cambria" w:hAnsi="Cambria"/>
                <w:b/>
              </w:rPr>
              <w:t>Distance</w:t>
            </w:r>
            <w:r>
              <w:rPr>
                <w:rFonts w:ascii="Cambria" w:hAnsi="Cambria"/>
                <w:b/>
                <w:i/>
              </w:rPr>
              <w:t>         Halong - Hanoi: 165km -&gt; </w:t>
            </w:r>
            <w:r>
              <w:rPr>
                <w:rFonts w:ascii="Cambria" w:hAnsi="Cambria"/>
                <w:b/>
                <w:i/>
              </w:rPr>
              <w:t>4 hour</w:t>
            </w:r>
            <w:r>
              <w:rPr>
                <w:rFonts w:ascii="Cambria" w:hAnsi="Cambria"/>
                <w:b/>
                <w:i/>
              </w:rPr>
              <w:t xml:space="preserve"> transfer included breaktime on the way</w:t>
            </w:r>
          </w:p>
          <w:p w:rsidR="00C522A4">
            <w:pPr>
              <w:pBdr>
                <w:top w:val="nil"/>
                <w:left w:val="nil"/>
                <w:bottom w:val="nil"/>
                <w:right w:val="nil"/>
              </w:pBdr>
              <w:jc w:val="both"/>
              <w:rPr>
                <w:rFonts w:ascii="Cambria" w:hAnsi="Cambria"/>
              </w:rPr>
            </w:pPr>
            <w:r>
              <w:rPr>
                <w:rFonts w:ascii="Cambria" w:hAnsi="Cambria"/>
                <w:b/>
              </w:rPr>
              <w:t>Note: Itinerary in Halong Bay is subject to change without prior notice</w:t>
            </w:r>
          </w:p>
          <w:p w:rsidR="00741FFE" w:rsidP="00E67A15">
            <w:pPr>
              <w:jc w:val="both"/>
              <w:rPr>
                <w:rFonts w:ascii="Cambria" w:hAnsi="Cambria"/>
              </w:rPr>
            </w:pPr>
            <w:r>
              <w:rPr>
                <w:rStyle w:val="Strong"/>
                <w:rFonts w:ascii="Cambria" w:hAnsi="Cambria"/>
                <w:color w:val="2D2D2D"/>
                <w:sz w:val="20"/>
                <w:szCs w:val="20"/>
                <w:shd w:val="clear" w:color="auto" w:fill="FFFFFF"/>
              </w:rPr>
              <w:t xml:space="preserve">*Filght: VN 259 HAN - SGN 18:00 20:15 </w:t>
            </w:r>
            <w:r>
              <w:rPr>
                <w:rStyle w:val="Strong"/>
                <w:rFonts w:ascii="Cambria" w:hAnsi="Cambria"/>
                <w:color w:val="2D2D2D"/>
                <w:sz w:val="20"/>
                <w:szCs w:val="20"/>
                <w:shd w:val="clear" w:color="auto" w:fill="FFFFFF"/>
              </w:rPr>
              <w:t>( Ticket</w:t>
            </w:r>
            <w:r>
              <w:rPr>
                <w:rStyle w:val="Strong"/>
                <w:rFonts w:ascii="Cambria" w:hAnsi="Cambria"/>
                <w:color w:val="2D2D2D"/>
                <w:sz w:val="20"/>
                <w:szCs w:val="20"/>
                <w:shd w:val="clear" w:color="auto" w:fill="FFFFFF"/>
              </w:rPr>
              <w:t xml:space="preserve"> price </w:t>
            </w:r>
            <w:r>
              <w:rPr>
                <w:rStyle w:val="Strong"/>
                <w:rFonts w:ascii="Cambria" w:hAnsi="Cambria"/>
                <w:color w:val="2D2D2D"/>
                <w:sz w:val="20"/>
                <w:szCs w:val="20"/>
                <w:shd w:val="clear" w:color="auto" w:fill="FFFFFF"/>
              </w:rPr>
              <w:t>excluded )</w:t>
            </w:r>
          </w:p>
          <w:p w:rsidR="00C522A4">
            <w:pPr>
              <w:rPr>
                <w:rFonts w:ascii="Cambria" w:hAnsi="Cambria"/>
              </w:rPr>
            </w:pPr>
          </w:p>
        </w:tc>
      </w:tr>
    </w:tbl>
    <w:p w:rsidR="00C522A4">
      <w:pPr>
        <w:pBdr>
          <w:top w:val="nil"/>
          <w:left w:val="nil"/>
          <w:bottom w:val="nil"/>
          <w:right w:val="nil"/>
        </w:pBdr>
        <w:rPr>
          <w:rFonts w:ascii="Cambria" w:hAnsi="Cambria"/>
        </w:rPr>
      </w:pPr>
      <w:r>
        <w:rPr>
          <w:rFonts w:ascii="Cambria" w:hAnsi="Cambria"/>
        </w:rPr>
        <w:t> </w:t>
      </w:r>
    </w:p>
    <w:tbl>
      <w:tblPr>
        <w:tblW w:w="5000" w:type="pct"/>
        <w:tblCellMar>
          <w:left w:w="0" w:type="dxa"/>
          <w:right w:w="0" w:type="dxa"/>
        </w:tblCellMar>
        <w:tblLook w:val="04A0"/>
      </w:tblPr>
      <w:tblGrid>
        <w:gridCol w:w="10170"/>
      </w:tblGrid>
      <w:tr>
        <w:tblPrEx>
          <w:tblW w:w="5000" w:type="pct"/>
          <w:tblCellMar>
            <w:left w:w="0" w:type="dxa"/>
            <w:right w:w="0" w:type="dxa"/>
          </w:tblCellMar>
          <w:tblLook w:val="04A0"/>
        </w:tblPrEx>
        <w:tc>
          <w:tcPr>
            <w:tcW w:w="0" w:type="auto"/>
            <w:shd w:val="solid" w:color="730707" w:fill="auto"/>
            <w:tcMar>
              <w:top w:w="75" w:type="dxa"/>
              <w:bottom w:w="75" w:type="dxa"/>
            </w:tcMar>
            <w:vAlign w:val="center"/>
          </w:tcPr>
          <w:p w:rsidR="00C522A4">
            <w:pPr>
              <w:rPr>
                <w:rFonts w:ascii="Cambria" w:hAnsi="Cambria"/>
              </w:rPr>
            </w:pPr>
            <w:r>
              <w:rPr>
                <w:rFonts w:ascii="Cambria" w:hAnsi="Cambria"/>
              </w:rPr>
              <w:t> </w:t>
            </w:r>
            <w:r>
              <w:rPr>
                <w:rFonts w:ascii="Cambria" w:eastAsia="Cambria" w:hAnsi="Cambria" w:cs="Cambria"/>
                <w:b/>
                <w:color w:val="FFFFFF"/>
              </w:rPr>
              <w:t>Day 4</w:t>
            </w:r>
            <w:r>
              <w:rPr>
                <w:rFonts w:ascii="Cambria" w:hAnsi="Cambria"/>
              </w:rPr>
              <w:t xml:space="preserve">: </w:t>
            </w:r>
            <w:r>
              <w:rPr>
                <w:rFonts w:ascii="Cambria" w:eastAsia="Cambria" w:hAnsi="Cambria" w:cs="Cambria"/>
                <w:b/>
                <w:color w:val="FFFFFF"/>
              </w:rPr>
              <w:t>Saigon - Mekong Delta - Saigon (B)</w:t>
            </w:r>
          </w:p>
        </w:tc>
      </w:tr>
      <w:tr>
        <w:tblPrEx>
          <w:tblW w:w="5000" w:type="pct"/>
          <w:tblCellMar>
            <w:left w:w="0" w:type="dxa"/>
            <w:right w:w="0" w:type="dxa"/>
          </w:tblCellMar>
          <w:tblLook w:val="04A0"/>
        </w:tblPrEx>
        <w:tc>
          <w:tcPr>
            <w:tcW w:w="0" w:type="auto"/>
            <w:shd w:val="clear" w:color="auto" w:fill="auto"/>
            <w:vAlign w:val="center"/>
          </w:tcPr>
          <w:p w:rsidR="00253613">
            <w:pPr>
              <w:pBdr>
                <w:top w:val="nil"/>
                <w:left w:val="nil"/>
                <w:bottom w:val="nil"/>
                <w:right w:val="nil"/>
              </w:pBdr>
              <w:jc w:val="both"/>
              <w:rPr>
                <w:rFonts w:ascii="Cambria" w:hAnsi="Cambria"/>
              </w:rPr>
            </w:pPr>
          </w:p>
          <w:p w:rsidR="00C522A4">
            <w:pPr>
              <w:pBdr>
                <w:top w:val="nil"/>
                <w:left w:val="nil"/>
                <w:bottom w:val="nil"/>
                <w:right w:val="nil"/>
              </w:pBdr>
              <w:jc w:val="both"/>
              <w:rPr>
                <w:rFonts w:ascii="Cambria" w:hAnsi="Cambria"/>
              </w:rPr>
            </w:pPr>
            <w:r>
              <w:rPr>
                <w:rFonts w:ascii="Cambria" w:hAnsi="Cambria"/>
              </w:rPr>
              <w:t xml:space="preserve">Transfer to </w:t>
            </w:r>
            <w:r>
              <w:rPr>
                <w:rFonts w:ascii="Cambria" w:hAnsi="Cambria"/>
              </w:rPr>
              <w:t>outskirt</w:t>
            </w:r>
            <w:r>
              <w:rPr>
                <w:rFonts w:ascii="Cambria" w:hAnsi="Cambria"/>
              </w:rPr>
              <w:t xml:space="preserve"> of Saigon and begins the tour on the beautiful countryside road.</w:t>
            </w:r>
          </w:p>
          <w:p w:rsidR="00C522A4">
            <w:pPr>
              <w:pBdr>
                <w:top w:val="nil"/>
                <w:left w:val="nil"/>
                <w:bottom w:val="nil"/>
                <w:right w:val="nil"/>
              </w:pBdr>
              <w:jc w:val="both"/>
              <w:rPr>
                <w:rFonts w:ascii="Cambria" w:hAnsi="Cambria"/>
              </w:rPr>
            </w:pPr>
            <w:r>
              <w:rPr>
                <w:rFonts w:ascii="Cambria" w:hAnsi="Cambria"/>
              </w:rPr>
              <w:t xml:space="preserve">Start at Tourist Boat Station (My Tho), cruising on Tien </w:t>
            </w:r>
            <w:r>
              <w:rPr>
                <w:rFonts w:ascii="Cambria" w:hAnsi="Cambria"/>
                <w:b/>
              </w:rPr>
              <w:t>(Mekong) river</w:t>
            </w:r>
            <w:r>
              <w:rPr>
                <w:rFonts w:ascii="Cambria" w:hAnsi="Cambria"/>
              </w:rPr>
              <w:t xml:space="preserve"> and seeing four islands: </w:t>
            </w:r>
            <w:r>
              <w:rPr>
                <w:rFonts w:ascii="Cambria" w:hAnsi="Cambria"/>
                <w:b/>
              </w:rPr>
              <w:t>Dragon, Unicorn, Tortoise, Phoenix</w:t>
            </w:r>
            <w:r>
              <w:rPr>
                <w:rFonts w:ascii="Cambria" w:hAnsi="Cambria"/>
              </w:rPr>
              <w:t>. Enjoy fresh coconut juice. Stop at </w:t>
            </w:r>
            <w:r>
              <w:rPr>
                <w:rFonts w:ascii="Cambria" w:hAnsi="Cambria"/>
                <w:b/>
              </w:rPr>
              <w:t>Thoi Son Island</w:t>
            </w:r>
            <w:r>
              <w:rPr>
                <w:rFonts w:ascii="Cambria" w:hAnsi="Cambria"/>
              </w:rPr>
              <w:t>, go walking around countryside road, seeing orchards, enjoy tropical fruits and listen to traditional music. Take a rowing boat on small canal with beautiful scenery of country side, to visit </w:t>
            </w:r>
            <w:r>
              <w:rPr>
                <w:rFonts w:ascii="Cambria" w:hAnsi="Cambria"/>
                <w:b/>
              </w:rPr>
              <w:t>honey-bee farm</w:t>
            </w:r>
            <w:r>
              <w:rPr>
                <w:rFonts w:ascii="Cambria" w:hAnsi="Cambria"/>
              </w:rPr>
              <w:t> and enjoy </w:t>
            </w:r>
            <w:r>
              <w:rPr>
                <w:rFonts w:ascii="Cambria" w:hAnsi="Cambria"/>
                <w:b/>
              </w:rPr>
              <w:t>honey-tea</w:t>
            </w:r>
            <w:r>
              <w:rPr>
                <w:rFonts w:ascii="Cambria" w:hAnsi="Cambria"/>
              </w:rPr>
              <w:t>. Drive back to Saigon.</w:t>
            </w:r>
          </w:p>
          <w:p w:rsidR="00253613">
            <w:pPr>
              <w:pBdr>
                <w:top w:val="nil"/>
                <w:left w:val="nil"/>
                <w:bottom w:val="nil"/>
                <w:right w:val="nil"/>
              </w:pBdr>
              <w:jc w:val="both"/>
              <w:rPr>
                <w:rFonts w:ascii="Cambria" w:hAnsi="Cambria"/>
              </w:rPr>
            </w:pPr>
          </w:p>
          <w:p w:rsidR="00253613">
            <w:pPr>
              <w:pBdr>
                <w:top w:val="nil"/>
                <w:left w:val="nil"/>
                <w:bottom w:val="nil"/>
                <w:right w:val="nil"/>
              </w:pBdr>
              <w:jc w:val="both"/>
              <w:rPr>
                <w:rFonts w:ascii="Cambria" w:hAnsi="Cambria"/>
              </w:rPr>
            </w:pPr>
          </w:p>
          <w:p w:rsidR="00277DD7">
            <w:pPr>
              <w:pBdr>
                <w:top w:val="nil"/>
                <w:left w:val="nil"/>
                <w:bottom w:val="nil"/>
                <w:right w:val="nil"/>
              </w:pBdr>
              <w:jc w:val="both"/>
              <w:rPr>
                <w:rFonts w:ascii="Cambria" w:hAnsi="Cambria"/>
              </w:rPr>
            </w:pPr>
            <w:r>
              <w:rPr>
                <w:rFonts w:ascii="Cambria" w:hAnsi="Cambria"/>
                <w:noProof/>
              </w:rPr>
              <w:drawing>
                <wp:inline distT="0" distB="0" distL="0" distR="0">
                  <wp:extent cx="6443345" cy="2413635"/>
                  <wp:effectExtent l="0" t="0" r="0" b="5715"/>
                  <wp:docPr id="441638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43345" cy="2413635"/>
                          </a:xfrm>
                          <a:prstGeom prst="rect">
                            <a:avLst/>
                          </a:prstGeom>
                          <a:noFill/>
                          <a:ln>
                            <a:noFill/>
                          </a:ln>
                        </pic:spPr>
                      </pic:pic>
                    </a:graphicData>
                  </a:graphic>
                </wp:inline>
              </w:drawing>
            </w:r>
          </w:p>
          <w:p w:rsidR="00253613" w:rsidRPr="00253613" w:rsidP="00253613">
            <w:pPr>
              <w:pBdr>
                <w:top w:val="nil"/>
                <w:left w:val="nil"/>
                <w:bottom w:val="nil"/>
                <w:right w:val="nil"/>
              </w:pBdr>
              <w:rPr>
                <w:rFonts w:ascii="Cambria" w:hAnsi="Cambria"/>
                <w:bCs/>
              </w:rPr>
            </w:pPr>
            <w:r>
              <w:rPr>
                <w:rFonts w:ascii="Cambria" w:hAnsi="Cambria"/>
                <w:bCs/>
              </w:rPr>
              <w:t xml:space="preserve">               </w:t>
            </w:r>
            <w:r w:rsidRPr="00253613">
              <w:rPr>
                <w:rFonts w:ascii="Cambria" w:hAnsi="Cambria"/>
                <w:bCs/>
              </w:rPr>
              <w:t>Cruising on Tien – My Tho (</w:t>
            </w:r>
            <w:r w:rsidRPr="00253613">
              <w:rPr>
                <w:rFonts w:ascii="Cambria" w:hAnsi="Cambria"/>
                <w:bCs/>
              </w:rPr>
              <w:t>Mekong)</w:t>
            </w:r>
            <w:r w:rsidRPr="00253613">
              <w:rPr>
                <w:rFonts w:ascii="Cambria" w:hAnsi="Cambria"/>
                <w:bCs/>
              </w:rPr>
              <w:t xml:space="preserve">   </w:t>
            </w:r>
            <w:r w:rsidRPr="00253613">
              <w:rPr>
                <w:rFonts w:ascii="Cambria" w:hAnsi="Cambria"/>
                <w:bCs/>
              </w:rPr>
              <w:t xml:space="preserve">                        </w:t>
            </w:r>
            <w:r>
              <w:rPr>
                <w:rFonts w:ascii="Cambria" w:hAnsi="Cambria"/>
                <w:bCs/>
              </w:rPr>
              <w:t xml:space="preserve">                         </w:t>
            </w:r>
            <w:r w:rsidRPr="00253613">
              <w:rPr>
                <w:rFonts w:ascii="Cambria" w:hAnsi="Cambria"/>
                <w:bCs/>
              </w:rPr>
              <w:t xml:space="preserve">    E</w:t>
            </w:r>
            <w:r w:rsidRPr="00253613">
              <w:rPr>
                <w:rFonts w:ascii="Cambria" w:hAnsi="Cambria"/>
                <w:bCs/>
              </w:rPr>
              <w:t>njoy honey-tea</w:t>
            </w:r>
          </w:p>
          <w:p w:rsidR="00C522A4">
            <w:pPr>
              <w:pBdr>
                <w:top w:val="nil"/>
                <w:left w:val="nil"/>
                <w:bottom w:val="nil"/>
                <w:right w:val="nil"/>
              </w:pBdr>
              <w:jc w:val="both"/>
              <w:rPr>
                <w:rFonts w:ascii="Cambria" w:hAnsi="Cambria"/>
              </w:rPr>
            </w:pPr>
            <w:r>
              <w:rPr>
                <w:rFonts w:ascii="Cambria" w:hAnsi="Cambria"/>
                <w:b/>
              </w:rPr>
              <w:t>Overnight in Saigon</w:t>
            </w:r>
          </w:p>
          <w:p w:rsidR="00C522A4">
            <w:pPr>
              <w:pBdr>
                <w:top w:val="nil"/>
                <w:left w:val="nil"/>
                <w:bottom w:val="nil"/>
                <w:right w:val="nil"/>
              </w:pBdr>
              <w:jc w:val="both"/>
              <w:rPr>
                <w:rFonts w:ascii="Cambria" w:hAnsi="Cambria"/>
              </w:rPr>
            </w:pPr>
            <w:r>
              <w:rPr>
                <w:rFonts w:ascii="Cambria" w:hAnsi="Cambria"/>
                <w:b/>
              </w:rPr>
              <w:t>Meals                </w:t>
            </w:r>
            <w:r>
              <w:rPr>
                <w:rFonts w:ascii="Cambria" w:hAnsi="Cambria"/>
              </w:rPr>
              <w:t>Breakfast at hotel</w:t>
            </w:r>
          </w:p>
          <w:p w:rsidR="00C522A4">
            <w:pPr>
              <w:pBdr>
                <w:top w:val="nil"/>
                <w:left w:val="nil"/>
                <w:bottom w:val="nil"/>
                <w:right w:val="nil"/>
              </w:pBdr>
              <w:jc w:val="both"/>
              <w:rPr>
                <w:rFonts w:ascii="Cambria" w:hAnsi="Cambria"/>
                <w:b/>
                <w:i/>
              </w:rPr>
            </w:pPr>
            <w:r>
              <w:rPr>
                <w:rFonts w:ascii="Cambria" w:hAnsi="Cambria"/>
                <w:b/>
              </w:rPr>
              <w:t>Distance        </w:t>
            </w:r>
            <w:r>
              <w:rPr>
                <w:rFonts w:ascii="Cambria" w:hAnsi="Cambria"/>
                <w:b/>
                <w:i/>
              </w:rPr>
              <w:t xml:space="preserve">Saigon Central </w:t>
            </w:r>
            <w:r>
              <w:rPr>
                <w:rFonts w:ascii="Cambria" w:hAnsi="Cambria"/>
                <w:b/>
                <w:i/>
              </w:rPr>
              <w:t>-  My</w:t>
            </w:r>
            <w:r>
              <w:rPr>
                <w:rFonts w:ascii="Cambria" w:hAnsi="Cambria"/>
                <w:b/>
                <w:i/>
              </w:rPr>
              <w:t xml:space="preserve"> Tho: 75km -&gt; </w:t>
            </w:r>
            <w:r>
              <w:rPr>
                <w:rFonts w:ascii="Cambria" w:hAnsi="Cambria"/>
                <w:b/>
                <w:i/>
              </w:rPr>
              <w:t>2 hour</w:t>
            </w:r>
            <w:r>
              <w:rPr>
                <w:rFonts w:ascii="Cambria" w:hAnsi="Cambria"/>
                <w:b/>
                <w:i/>
              </w:rPr>
              <w:t xml:space="preserve"> transfer</w:t>
            </w:r>
          </w:p>
          <w:p w:rsidR="009B478F" w:rsidP="00E11949">
            <w:pPr>
              <w:pBdr>
                <w:top w:val="nil"/>
                <w:left w:val="nil"/>
                <w:bottom w:val="nil"/>
                <w:right w:val="nil"/>
              </w:pBdr>
              <w:jc w:val="center"/>
              <w:rPr>
                <w:noProof/>
              </w:rPr>
            </w:pPr>
          </w:p>
          <w:p w:rsidR="00C522A4" w:rsidP="00E67A15">
            <w:pPr>
              <w:pBdr>
                <w:top w:val="nil"/>
                <w:left w:val="nil"/>
                <w:bottom w:val="nil"/>
                <w:right w:val="nil"/>
              </w:pBdr>
              <w:jc w:val="center"/>
              <w:rPr>
                <w:rFonts w:ascii="Cambria" w:hAnsi="Cambria"/>
              </w:rPr>
            </w:pPr>
            <w:r w:rsidRPr="00D135A4">
              <w:rPr>
                <w:rFonts w:ascii="Cambria" w:hAnsi="Cambria"/>
                <w:b/>
              </w:rPr>
              <w:t>C</w:t>
            </w:r>
            <w:r>
              <w:rPr>
                <w:rFonts w:ascii="Cambria" w:hAnsi="Cambria"/>
                <w:b/>
              </w:rPr>
              <w:t>ruising on Tien – My Tho (</w:t>
            </w:r>
            <w:r w:rsidRPr="00D135A4">
              <w:rPr>
                <w:rFonts w:ascii="Cambria" w:hAnsi="Cambria"/>
                <w:b/>
              </w:rPr>
              <w:t>Mekong)</w:t>
            </w:r>
          </w:p>
        </w:tc>
      </w:tr>
    </w:tbl>
    <w:p w:rsidR="00C522A4">
      <w:pPr>
        <w:pBdr>
          <w:top w:val="nil"/>
          <w:left w:val="nil"/>
          <w:bottom w:val="nil"/>
          <w:right w:val="nil"/>
        </w:pBdr>
        <w:rPr>
          <w:rFonts w:ascii="Cambria" w:hAnsi="Cambria"/>
        </w:rPr>
      </w:pPr>
      <w:r>
        <w:rPr>
          <w:rFonts w:ascii="Cambria" w:hAnsi="Cambria"/>
        </w:rPr>
        <w:t> </w:t>
      </w:r>
    </w:p>
    <w:tbl>
      <w:tblPr>
        <w:tblW w:w="5000" w:type="pct"/>
        <w:tblCellMar>
          <w:left w:w="0" w:type="dxa"/>
          <w:right w:w="0" w:type="dxa"/>
        </w:tblCellMar>
        <w:tblLook w:val="04A0"/>
      </w:tblPr>
      <w:tblGrid>
        <w:gridCol w:w="10170"/>
      </w:tblGrid>
      <w:tr>
        <w:tblPrEx>
          <w:tblW w:w="5000" w:type="pct"/>
          <w:tblCellMar>
            <w:left w:w="0" w:type="dxa"/>
            <w:right w:w="0" w:type="dxa"/>
          </w:tblCellMar>
          <w:tblLook w:val="04A0"/>
        </w:tblPrEx>
        <w:tc>
          <w:tcPr>
            <w:tcW w:w="0" w:type="auto"/>
            <w:shd w:val="solid" w:color="730707" w:fill="auto"/>
            <w:tcMar>
              <w:top w:w="75" w:type="dxa"/>
              <w:bottom w:w="75" w:type="dxa"/>
            </w:tcMar>
            <w:vAlign w:val="center"/>
          </w:tcPr>
          <w:p w:rsidR="00C522A4">
            <w:pPr>
              <w:rPr>
                <w:rFonts w:ascii="Cambria" w:hAnsi="Cambria"/>
              </w:rPr>
            </w:pPr>
            <w:r>
              <w:rPr>
                <w:rFonts w:ascii="Cambria" w:hAnsi="Cambria"/>
              </w:rPr>
              <w:t> </w:t>
            </w:r>
            <w:r>
              <w:rPr>
                <w:rFonts w:ascii="Cambria" w:eastAsia="Cambria" w:hAnsi="Cambria" w:cs="Cambria"/>
                <w:b/>
                <w:color w:val="FFFFFF"/>
              </w:rPr>
              <w:t>Day 5</w:t>
            </w:r>
            <w:r>
              <w:rPr>
                <w:rFonts w:ascii="Cambria" w:hAnsi="Cambria"/>
              </w:rPr>
              <w:t xml:space="preserve">: </w:t>
            </w:r>
            <w:r>
              <w:rPr>
                <w:rFonts w:ascii="Cambria" w:eastAsia="Cambria" w:hAnsi="Cambria" w:cs="Cambria"/>
                <w:b/>
                <w:color w:val="FFFFFF"/>
              </w:rPr>
              <w:t>Departure (B)</w:t>
            </w:r>
          </w:p>
        </w:tc>
      </w:tr>
      <w:tr>
        <w:tblPrEx>
          <w:tblW w:w="5000" w:type="pct"/>
          <w:tblCellMar>
            <w:left w:w="0" w:type="dxa"/>
            <w:right w:w="0" w:type="dxa"/>
          </w:tblCellMar>
          <w:tblLook w:val="04A0"/>
        </w:tblPrEx>
        <w:tc>
          <w:tcPr>
            <w:tcW w:w="0" w:type="auto"/>
            <w:shd w:val="clear" w:color="auto" w:fill="auto"/>
            <w:vAlign w:val="center"/>
          </w:tcPr>
          <w:p w:rsidR="00C522A4">
            <w:pPr>
              <w:pBdr>
                <w:top w:val="nil"/>
                <w:left w:val="nil"/>
                <w:bottom w:val="nil"/>
                <w:right w:val="nil"/>
              </w:pBdr>
              <w:jc w:val="both"/>
              <w:rPr>
                <w:rFonts w:ascii="Cambria" w:hAnsi="Cambria"/>
              </w:rPr>
            </w:pPr>
            <w:r>
              <w:rPr>
                <w:rFonts w:ascii="Cambria" w:hAnsi="Cambria"/>
              </w:rPr>
              <w:t xml:space="preserve">Free time to relax till our guide takes you to airport for your onward flight (check-out </w:t>
            </w:r>
            <w:r>
              <w:rPr>
                <w:rFonts w:ascii="Cambria" w:hAnsi="Cambria"/>
              </w:rPr>
              <w:t>before  12</w:t>
            </w:r>
            <w:r>
              <w:rPr>
                <w:rFonts w:ascii="Cambria" w:hAnsi="Cambria"/>
              </w:rPr>
              <w:t xml:space="preserve"> at noon).</w:t>
            </w:r>
          </w:p>
          <w:p w:rsidR="00C522A4">
            <w:pPr>
              <w:pBdr>
                <w:top w:val="nil"/>
                <w:left w:val="nil"/>
                <w:bottom w:val="nil"/>
                <w:right w:val="nil"/>
              </w:pBdr>
              <w:jc w:val="both"/>
              <w:rPr>
                <w:rFonts w:ascii="Cambria" w:hAnsi="Cambria"/>
              </w:rPr>
            </w:pPr>
            <w:r>
              <w:rPr>
                <w:rFonts w:ascii="Cambria" w:hAnsi="Cambria"/>
                <w:b/>
              </w:rPr>
              <w:t>Meals             </w:t>
            </w:r>
            <w:r>
              <w:rPr>
                <w:rFonts w:ascii="Cambria" w:hAnsi="Cambria"/>
              </w:rPr>
              <w:t>Breakfast at hotel</w:t>
            </w:r>
          </w:p>
          <w:p w:rsidR="00C522A4">
            <w:pPr>
              <w:rPr>
                <w:rFonts w:ascii="Cambria" w:hAnsi="Cambria"/>
              </w:rPr>
            </w:pPr>
          </w:p>
        </w:tc>
      </w:tr>
    </w:tbl>
    <w:p w:rsidR="00C522A4">
      <w:pPr>
        <w:pBdr>
          <w:top w:val="nil"/>
          <w:left w:val="nil"/>
          <w:bottom w:val="nil"/>
          <w:right w:val="nil"/>
        </w:pBdr>
        <w:rPr>
          <w:rFonts w:ascii="Cambria" w:hAnsi="Cambria"/>
        </w:rPr>
      </w:pPr>
      <w:r>
        <w:rPr>
          <w:rFonts w:ascii="Cambria" w:hAnsi="Cambria"/>
        </w:rPr>
        <w:t> </w:t>
      </w:r>
    </w:p>
    <w:p w:rsidR="00C522A4">
      <w:pPr>
        <w:spacing w:after="280" w:afterAutospacing="1"/>
        <w:jc w:val="center"/>
        <w:rPr>
          <w:rFonts w:ascii="Cambria" w:hAnsi="Cambria"/>
        </w:rPr>
      </w:pPr>
      <w:r>
        <w:rPr>
          <w:rFonts w:ascii="Cambria" w:hAnsi="Cambria"/>
          <w:b/>
        </w:rPr>
        <w:t>End of services</w:t>
      </w:r>
    </w:p>
    <w:p w:rsidR="007A1936" w:rsidP="005405BD">
      <w:pPr>
        <w:spacing w:after="280" w:afterAutospacing="1"/>
        <w:rPr>
          <w:rFonts w:ascii="Cambria" w:hAnsi="Cambria"/>
          <w:b/>
        </w:rPr>
      </w:pPr>
    </w:p>
    <w:p w:rsidR="00E04DC3" w:rsidP="005405BD">
      <w:pPr>
        <w:spacing w:after="280" w:afterAutospacing="1"/>
        <w:rPr>
          <w:rFonts w:ascii="Cambria" w:hAnsi="Cambria"/>
        </w:rPr>
      </w:pPr>
      <w:r>
        <w:rPr>
          <w:rFonts w:ascii="Cambria" w:hAnsi="Cambria"/>
          <w:b/>
        </w:rPr>
        <w:t xml:space="preserve">List of accommodations </w:t>
      </w:r>
    </w:p>
    <w:tbl>
      <w:tblPr>
        <w:tblW w:w="5000" w:type="pct"/>
        <w:tblCellMar>
          <w:left w:w="0" w:type="dxa"/>
          <w:right w:w="0" w:type="dxa"/>
        </w:tblCellMar>
        <w:tblLook w:val="04A0"/>
      </w:tblPr>
      <w:tblGrid>
        <w:gridCol w:w="10162"/>
      </w:tblGrid>
      <w:tr w:rsidTr="005405BD">
        <w:tblPrEx>
          <w:tblW w:w="5000" w:type="pct"/>
          <w:tblCellMar>
            <w:left w:w="0" w:type="dxa"/>
            <w:right w:w="0" w:type="dxa"/>
          </w:tblCellMar>
          <w:tblLook w:val="04A0"/>
        </w:tblPrEx>
        <w:tc>
          <w:tcPr>
            <w:tcW w:w="0" w:type="auto"/>
            <w:tcBorders>
              <w:left w:val="dotted" w:sz="6" w:space="0" w:color="000000"/>
              <w:bottom w:val="dotted" w:sz="6" w:space="0" w:color="000000"/>
            </w:tcBorders>
            <w:shd w:val="clear" w:color="auto" w:fill="auto"/>
            <w:tcMar>
              <w:top w:w="0" w:type="dxa"/>
              <w:left w:w="0" w:type="dxa"/>
              <w:bottom w:w="0" w:type="dxa"/>
              <w:right w:w="0" w:type="dxa"/>
            </w:tcMar>
            <w:vAlign w:val="center"/>
          </w:tcPr>
          <w:tbl>
            <w:tblPr>
              <w:tblW w:w="5000" w:type="pct"/>
              <w:jc w:val="center"/>
              <w:tblCellMar>
                <w:top w:w="90" w:type="dxa"/>
                <w:left w:w="90" w:type="dxa"/>
                <w:bottom w:w="90" w:type="dxa"/>
                <w:right w:w="90" w:type="dxa"/>
              </w:tblCellMar>
              <w:tblLook w:val="04A0"/>
            </w:tblPr>
            <w:tblGrid>
              <w:gridCol w:w="2474"/>
              <w:gridCol w:w="3616"/>
              <w:gridCol w:w="4056"/>
            </w:tblGrid>
            <w:tr w:rsidTr="005405BD">
              <w:tblPrEx>
                <w:tblW w:w="5000" w:type="pct"/>
                <w:jc w:val="center"/>
                <w:tblCellMar>
                  <w:top w:w="90" w:type="dxa"/>
                  <w:left w:w="90" w:type="dxa"/>
                  <w:bottom w:w="90" w:type="dxa"/>
                  <w:right w:w="90" w:type="dxa"/>
                </w:tblCellMar>
                <w:tblLook w:val="04A0"/>
              </w:tblPrEx>
              <w:trPr>
                <w:jc w:val="center"/>
              </w:trPr>
              <w:tc>
                <w:tcPr>
                  <w:tcW w:w="0" w:type="auto"/>
                  <w:tcBorders>
                    <w:top w:val="dotted" w:sz="6" w:space="0" w:color="000000"/>
                    <w:left w:val="nil"/>
                    <w:bottom w:val="nil"/>
                    <w:right w:val="dotted" w:sz="6" w:space="0" w:color="000000"/>
                  </w:tcBorders>
                  <w:shd w:val="clear" w:color="auto" w:fill="auto"/>
                  <w:vAlign w:val="center"/>
                </w:tcPr>
                <w:p w:rsidR="00E04DC3" w:rsidP="005405BD">
                  <w:pPr>
                    <w:rPr>
                      <w:rFonts w:ascii="Cambria" w:hAnsi="Cambria"/>
                    </w:rPr>
                  </w:pPr>
                  <w:r>
                    <w:rPr>
                      <w:rFonts w:ascii="Cambria" w:hAnsi="Cambria"/>
                      <w:b/>
                      <w:color w:val="730707"/>
                    </w:rPr>
                    <w:t>Location</w:t>
                  </w:r>
                </w:p>
              </w:tc>
              <w:tc>
                <w:tcPr>
                  <w:tcW w:w="1782" w:type="pct"/>
                  <w:tcBorders>
                    <w:top w:val="dotted" w:sz="6" w:space="0" w:color="000000"/>
                    <w:left w:val="dotted" w:sz="6" w:space="0" w:color="000000"/>
                    <w:bottom w:val="dotted" w:sz="6" w:space="0" w:color="000000"/>
                    <w:right w:val="dotted" w:sz="6" w:space="0" w:color="000000"/>
                  </w:tcBorders>
                  <w:shd w:val="clear" w:color="auto" w:fill="auto"/>
                  <w:vAlign w:val="center"/>
                </w:tcPr>
                <w:p w:rsidR="00E04DC3" w:rsidP="005405BD">
                  <w:pPr>
                    <w:rPr>
                      <w:rFonts w:ascii="Cambria" w:hAnsi="Cambria"/>
                    </w:rPr>
                  </w:pPr>
                  <w:r>
                    <w:rPr>
                      <w:rFonts w:ascii="Cambria" w:hAnsi="Cambria"/>
                      <w:b/>
                      <w:color w:val="730707"/>
                    </w:rPr>
                    <w:t xml:space="preserve">4 </w:t>
                  </w:r>
                  <w:r>
                    <w:rPr>
                      <w:rFonts w:ascii="Cambria" w:hAnsi="Cambria"/>
                      <w:b/>
                      <w:color w:val="730707"/>
                    </w:rPr>
                    <w:t>star</w:t>
                  </w:r>
                </w:p>
              </w:tc>
              <w:tc>
                <w:tcPr>
                  <w:tcW w:w="1999" w:type="pct"/>
                  <w:tcBorders>
                    <w:top w:val="dotted" w:sz="6" w:space="0" w:color="000000"/>
                    <w:left w:val="dotted" w:sz="6" w:space="0" w:color="000000"/>
                    <w:bottom w:val="dotted" w:sz="6" w:space="0" w:color="000000"/>
                    <w:right w:val="dotted" w:sz="6" w:space="0" w:color="000000"/>
                  </w:tcBorders>
                  <w:shd w:val="clear" w:color="auto" w:fill="auto"/>
                  <w:vAlign w:val="center"/>
                </w:tcPr>
                <w:p w:rsidR="00E04DC3" w:rsidP="005405BD">
                  <w:pPr>
                    <w:rPr>
                      <w:rFonts w:ascii="Cambria" w:hAnsi="Cambria"/>
                    </w:rPr>
                  </w:pPr>
                  <w:r>
                    <w:rPr>
                      <w:rFonts w:ascii="Cambria" w:hAnsi="Cambria"/>
                      <w:b/>
                      <w:color w:val="730707"/>
                    </w:rPr>
                    <w:t xml:space="preserve">5 </w:t>
                  </w:r>
                  <w:r>
                    <w:rPr>
                      <w:rFonts w:ascii="Cambria" w:hAnsi="Cambria"/>
                      <w:b/>
                      <w:color w:val="730707"/>
                    </w:rPr>
                    <w:t>star</w:t>
                  </w:r>
                </w:p>
              </w:tc>
            </w:tr>
            <w:tr w:rsidTr="005405BD">
              <w:tblPrEx>
                <w:tblW w:w="5000" w:type="pct"/>
                <w:jc w:val="center"/>
                <w:tblCellMar>
                  <w:top w:w="90" w:type="dxa"/>
                  <w:left w:w="90" w:type="dxa"/>
                  <w:bottom w:w="90" w:type="dxa"/>
                  <w:right w:w="90" w:type="dxa"/>
                </w:tblCellMar>
                <w:tblLook w:val="04A0"/>
              </w:tblPrEx>
              <w:trPr>
                <w:jc w:val="center"/>
              </w:trPr>
              <w:tc>
                <w:tcPr>
                  <w:tcW w:w="0" w:type="auto"/>
                  <w:tcBorders>
                    <w:top w:val="dotted" w:sz="6" w:space="0" w:color="000000"/>
                    <w:left w:val="nil"/>
                    <w:bottom w:val="nil"/>
                    <w:right w:val="dotted" w:sz="6" w:space="0" w:color="000000"/>
                  </w:tcBorders>
                  <w:shd w:val="clear" w:color="auto" w:fill="auto"/>
                  <w:vAlign w:val="center"/>
                </w:tcPr>
                <w:p w:rsidR="005B7D01" w:rsidP="005B7D01">
                  <w:pPr>
                    <w:rPr>
                      <w:rFonts w:ascii="Cambria" w:hAnsi="Cambria"/>
                    </w:rPr>
                  </w:pPr>
                  <w:r>
                    <w:rPr>
                      <w:rFonts w:ascii="Cambria" w:hAnsi="Cambria"/>
                    </w:rPr>
                    <w:t>Ha Noi</w:t>
                  </w:r>
                </w:p>
              </w:tc>
              <w:tc>
                <w:tcPr>
                  <w:tcW w:w="1782" w:type="pct"/>
                  <w:tcBorders>
                    <w:top w:val="dotted" w:sz="6" w:space="0" w:color="000000"/>
                    <w:left w:val="dotted" w:sz="6" w:space="0" w:color="000000"/>
                    <w:bottom w:val="nil"/>
                    <w:right w:val="dotted" w:sz="6" w:space="0" w:color="000000"/>
                  </w:tcBorders>
                  <w:shd w:val="clear" w:color="auto" w:fill="auto"/>
                  <w:vAlign w:val="center"/>
                </w:tcPr>
                <w:p w:rsidR="005B7D01" w:rsidP="005B7D01">
                  <w:pPr>
                    <w:jc w:val="center"/>
                    <w:rPr>
                      <w:rFonts w:ascii="Cambria" w:hAnsi="Cambria"/>
                    </w:rPr>
                  </w:pPr>
                  <w:r w:rsidRPr="00764278">
                    <w:rPr>
                      <w:rFonts w:ascii="Cambria" w:hAnsi="Cambria"/>
                    </w:rPr>
                    <w:t>Sunway, Lacasa hotel, The Q, MK Premier * * * * (ROH)</w:t>
                  </w:r>
                </w:p>
              </w:tc>
              <w:tc>
                <w:tcPr>
                  <w:tcW w:w="1999" w:type="pct"/>
                  <w:tcBorders>
                    <w:top w:val="dotted" w:sz="6" w:space="0" w:color="000000"/>
                    <w:left w:val="dotted" w:sz="6" w:space="0" w:color="000000"/>
                    <w:bottom w:val="nil"/>
                    <w:right w:val="dotted" w:sz="6" w:space="0" w:color="000000"/>
                  </w:tcBorders>
                  <w:shd w:val="clear" w:color="auto" w:fill="auto"/>
                  <w:vAlign w:val="center"/>
                </w:tcPr>
                <w:p w:rsidR="005B7D01" w:rsidP="005B7D01">
                  <w:pPr>
                    <w:jc w:val="center"/>
                    <w:rPr>
                      <w:rFonts w:ascii="Cambria" w:hAnsi="Cambria"/>
                    </w:rPr>
                  </w:pPr>
                  <w:r w:rsidRPr="00764278">
                    <w:rPr>
                      <w:rFonts w:ascii="Cambria" w:hAnsi="Cambria"/>
                    </w:rPr>
                    <w:t>Pan Pacific, Apricot, Du Parc * * * * * (ROH)</w:t>
                  </w:r>
                </w:p>
              </w:tc>
            </w:tr>
            <w:tr w:rsidTr="005405BD">
              <w:tblPrEx>
                <w:tblW w:w="5000" w:type="pct"/>
                <w:jc w:val="center"/>
                <w:tblCellMar>
                  <w:top w:w="90" w:type="dxa"/>
                  <w:left w:w="90" w:type="dxa"/>
                  <w:bottom w:w="90" w:type="dxa"/>
                  <w:right w:w="90" w:type="dxa"/>
                </w:tblCellMar>
                <w:tblLook w:val="04A0"/>
              </w:tblPrEx>
              <w:trPr>
                <w:jc w:val="center"/>
              </w:trPr>
              <w:tc>
                <w:tcPr>
                  <w:tcW w:w="0" w:type="auto"/>
                  <w:tcBorders>
                    <w:top w:val="dotted" w:sz="6" w:space="0" w:color="000000"/>
                    <w:left w:val="nil"/>
                    <w:bottom w:val="dotted" w:sz="6" w:space="0" w:color="000000"/>
                    <w:right w:val="dotted" w:sz="6" w:space="0" w:color="000000"/>
                  </w:tcBorders>
                  <w:shd w:val="clear" w:color="auto" w:fill="auto"/>
                  <w:vAlign w:val="center"/>
                </w:tcPr>
                <w:p w:rsidR="005B7D01" w:rsidP="005B7D01">
                  <w:pPr>
                    <w:rPr>
                      <w:rFonts w:ascii="Cambria" w:hAnsi="Cambria"/>
                    </w:rPr>
                  </w:pPr>
                  <w:r>
                    <w:rPr>
                      <w:rFonts w:ascii="Cambria" w:hAnsi="Cambria"/>
                    </w:rPr>
                    <w:t>Halong Overnight Cruise</w:t>
                  </w:r>
                </w:p>
              </w:tc>
              <w:tc>
                <w:tcPr>
                  <w:tcW w:w="1782" w:type="pct"/>
                  <w:tcBorders>
                    <w:top w:val="dotted" w:sz="6" w:space="0" w:color="000000"/>
                    <w:left w:val="dotted" w:sz="6" w:space="0" w:color="000000"/>
                    <w:bottom w:val="dotted" w:sz="6" w:space="0" w:color="000000"/>
                    <w:right w:val="dotted" w:sz="6" w:space="0" w:color="000000"/>
                  </w:tcBorders>
                  <w:shd w:val="clear" w:color="auto" w:fill="auto"/>
                  <w:vAlign w:val="center"/>
                </w:tcPr>
                <w:p w:rsidR="005B7D01" w:rsidP="005B7D01">
                  <w:pPr>
                    <w:jc w:val="center"/>
                    <w:rPr>
                      <w:rFonts w:ascii="Cambria" w:hAnsi="Cambria"/>
                    </w:rPr>
                  </w:pPr>
                  <w:r w:rsidRPr="00764278">
                    <w:rPr>
                      <w:rFonts w:ascii="Cambria" w:hAnsi="Cambria"/>
                    </w:rPr>
                    <w:t>Indochina Sail, Amanda Premier, Calypso</w:t>
                  </w:r>
                  <w:r>
                    <w:rPr>
                      <w:rFonts w:ascii="Cambria" w:hAnsi="Cambria"/>
                    </w:rPr>
                    <w:t xml:space="preserve"> (</w:t>
                  </w:r>
                  <w:r w:rsidRPr="00764278">
                    <w:rPr>
                      <w:rFonts w:ascii="Cambria" w:hAnsi="Cambria"/>
                    </w:rPr>
                    <w:t>Deluxe ocean</w:t>
                  </w:r>
                  <w:r w:rsidRPr="00764278">
                    <w:rPr>
                      <w:rFonts w:ascii="Cambria" w:hAnsi="Cambria"/>
                    </w:rPr>
                    <w:t xml:space="preserve"> view)</w:t>
                  </w:r>
                </w:p>
              </w:tc>
              <w:tc>
                <w:tcPr>
                  <w:tcW w:w="1999" w:type="pct"/>
                  <w:tcBorders>
                    <w:top w:val="dotted" w:sz="6" w:space="0" w:color="000000"/>
                    <w:left w:val="dotted" w:sz="6" w:space="0" w:color="000000"/>
                    <w:bottom w:val="dotted" w:sz="6" w:space="0" w:color="000000"/>
                    <w:right w:val="dotted" w:sz="6" w:space="0" w:color="000000"/>
                  </w:tcBorders>
                  <w:shd w:val="clear" w:color="auto" w:fill="auto"/>
                  <w:vAlign w:val="center"/>
                </w:tcPr>
                <w:p w:rsidR="005B7D01" w:rsidP="005B7D01">
                  <w:pPr>
                    <w:jc w:val="center"/>
                    <w:rPr>
                      <w:rFonts w:ascii="Cambria" w:hAnsi="Cambria"/>
                    </w:rPr>
                  </w:pPr>
                  <w:r w:rsidRPr="00764278">
                    <w:rPr>
                      <w:rFonts w:ascii="Cambria" w:hAnsi="Cambria"/>
                    </w:rPr>
                    <w:t>Indochine cruise; Paradise Elegance, Paradise Grand, Ambassador</w:t>
                  </w:r>
                  <w:r>
                    <w:rPr>
                      <w:rFonts w:ascii="Cambria" w:hAnsi="Cambria"/>
                    </w:rPr>
                    <w:t xml:space="preserve"> (</w:t>
                  </w:r>
                  <w:r w:rsidRPr="00764278">
                    <w:rPr>
                      <w:rFonts w:ascii="Cambria" w:hAnsi="Cambria"/>
                    </w:rPr>
                    <w:t>Junior Suite)</w:t>
                  </w:r>
                </w:p>
              </w:tc>
            </w:tr>
            <w:tr w:rsidTr="005405BD">
              <w:tblPrEx>
                <w:tblW w:w="5000" w:type="pct"/>
                <w:jc w:val="center"/>
                <w:tblCellMar>
                  <w:top w:w="90" w:type="dxa"/>
                  <w:left w:w="90" w:type="dxa"/>
                  <w:bottom w:w="90" w:type="dxa"/>
                  <w:right w:w="90" w:type="dxa"/>
                </w:tblCellMar>
                <w:tblLook w:val="04A0"/>
              </w:tblPrEx>
              <w:trPr>
                <w:jc w:val="center"/>
              </w:trPr>
              <w:tc>
                <w:tcPr>
                  <w:tcW w:w="0" w:type="auto"/>
                  <w:tcBorders>
                    <w:top w:val="dotted" w:sz="6" w:space="0" w:color="000000"/>
                    <w:left w:val="nil"/>
                    <w:bottom w:val="nil"/>
                    <w:right w:val="dotted" w:sz="6" w:space="0" w:color="000000"/>
                  </w:tcBorders>
                  <w:shd w:val="clear" w:color="auto" w:fill="auto"/>
                  <w:vAlign w:val="center"/>
                </w:tcPr>
                <w:p w:rsidR="00E04DC3" w:rsidP="00E04DC3">
                  <w:pPr>
                    <w:rPr>
                      <w:rFonts w:ascii="Cambria" w:hAnsi="Cambria"/>
                    </w:rPr>
                  </w:pPr>
                  <w:bookmarkStart w:id="0" w:name="_Hlk173587761"/>
                  <w:r>
                    <w:rPr>
                      <w:rFonts w:ascii="Cambria" w:hAnsi="Cambria"/>
                    </w:rPr>
                    <w:t>Saigon</w:t>
                  </w:r>
                </w:p>
              </w:tc>
              <w:tc>
                <w:tcPr>
                  <w:tcW w:w="1782" w:type="pct"/>
                  <w:tcBorders>
                    <w:top w:val="dotted" w:sz="6" w:space="0" w:color="000000"/>
                    <w:left w:val="dotted" w:sz="6" w:space="0" w:color="000000"/>
                    <w:bottom w:val="nil"/>
                    <w:right w:val="dotted" w:sz="6" w:space="0" w:color="000000"/>
                  </w:tcBorders>
                  <w:shd w:val="clear" w:color="auto" w:fill="auto"/>
                  <w:vAlign w:val="center"/>
                </w:tcPr>
                <w:p w:rsidR="00E04DC3" w:rsidRPr="005B7D01" w:rsidP="005405BD">
                  <w:pPr>
                    <w:jc w:val="center"/>
                    <w:rPr>
                      <w:rFonts w:ascii="Cambria" w:hAnsi="Cambria"/>
                    </w:rPr>
                  </w:pPr>
                  <w:r w:rsidRPr="00764278">
                    <w:rPr>
                      <w:rFonts w:ascii="Cambria" w:hAnsi="Cambria"/>
                    </w:rPr>
                    <w:t>Kin, Paragon, Northen Charm, Muong Thanh Grand * * * * (ROH)</w:t>
                  </w:r>
                </w:p>
              </w:tc>
              <w:tc>
                <w:tcPr>
                  <w:tcW w:w="1999" w:type="pct"/>
                  <w:tcBorders>
                    <w:top w:val="dotted" w:sz="6" w:space="0" w:color="000000"/>
                    <w:left w:val="dotted" w:sz="6" w:space="0" w:color="000000"/>
                    <w:bottom w:val="nil"/>
                    <w:right w:val="dotted" w:sz="6" w:space="0" w:color="000000"/>
                  </w:tcBorders>
                  <w:shd w:val="clear" w:color="auto" w:fill="auto"/>
                  <w:vAlign w:val="center"/>
                </w:tcPr>
                <w:p w:rsidR="005D2152" w:rsidRPr="005B7D01" w:rsidP="005405BD">
                  <w:pPr>
                    <w:jc w:val="center"/>
                    <w:rPr>
                      <w:rFonts w:ascii="Cambria" w:hAnsi="Cambria"/>
                    </w:rPr>
                  </w:pPr>
                  <w:r w:rsidRPr="00764278">
                    <w:rPr>
                      <w:rFonts w:ascii="Cambria" w:hAnsi="Cambria"/>
                    </w:rPr>
                    <w:t>Grand Saigon, Equatorial * * * * * (Deluxe)</w:t>
                  </w:r>
                </w:p>
              </w:tc>
            </w:tr>
          </w:tbl>
          <w:p w:rsidR="00E04DC3" w:rsidP="00E04DC3">
            <w:pPr>
              <w:rPr>
                <w:rFonts w:ascii="Cambria" w:hAnsi="Cambria"/>
              </w:rPr>
            </w:pPr>
            <w:bookmarkEnd w:id="0"/>
          </w:p>
        </w:tc>
      </w:tr>
    </w:tbl>
    <w:p w:rsidR="00E04DC3" w:rsidP="005405BD">
      <w:pPr>
        <w:rPr>
          <w:rFonts w:ascii="Cambria" w:hAnsi="Cambria"/>
        </w:rPr>
      </w:pPr>
      <w:r>
        <w:rPr>
          <w:rFonts w:ascii="Cambria" w:hAnsi="Cambria"/>
        </w:rPr>
        <w:br/>
      </w:r>
    </w:p>
    <w:p w:rsidR="00E04DC3" w:rsidP="005405BD">
      <w:pPr>
        <w:spacing w:after="280" w:afterAutospacing="1"/>
        <w:rPr>
          <w:rFonts w:ascii="Cambria" w:hAnsi="Cambria"/>
          <w:b/>
        </w:rPr>
      </w:pPr>
      <w:r>
        <w:rPr>
          <w:rFonts w:ascii="Cambria" w:hAnsi="Cambria"/>
          <w:b/>
        </w:rPr>
        <w:t>Rates and Conditions</w:t>
      </w:r>
    </w:p>
    <w:p w:rsidR="00764278" w:rsidRPr="00764278" w:rsidP="005405BD">
      <w:pPr>
        <w:spacing w:after="280" w:afterAutospacing="1"/>
        <w:rPr>
          <w:rFonts w:ascii="Cambria" w:hAnsi="Cambria"/>
          <w:bCs/>
        </w:rPr>
      </w:pPr>
      <w:r w:rsidRPr="00764278">
        <w:rPr>
          <w:rFonts w:ascii="Cambria" w:hAnsi="Cambria"/>
          <w:bCs/>
        </w:rPr>
        <w:t>Prices are in USD per person, based on two guests sharing a twin or double room in the hotels mentioned above.</w:t>
      </w:r>
      <w:r w:rsidRPr="00764278">
        <w:rPr>
          <w:rFonts w:ascii="Cambria" w:hAnsi="Cambria"/>
          <w:bCs/>
        </w:rPr>
        <w:br/>
        <w:t>Below rates are not valid for the period of Christmas (24 Dec 2026) and New Year (31 Dec 2026 – 1 Jan 2027), Vietnamese New Year (16 Feb 2026 – 22 Feb 2026), Independence Day (30 Apr 2026), May Day (1 May 2026), National Day (02 Sep 2026), etc. Please contact us for further details in terms of specific dates.</w:t>
      </w:r>
    </w:p>
    <w:p w:rsidR="00764278" w:rsidRPr="00764278" w:rsidP="00764278">
      <w:pPr>
        <w:pBdr>
          <w:top w:val="nil"/>
          <w:left w:val="nil"/>
          <w:bottom w:val="nil"/>
          <w:right w:val="nil"/>
        </w:pBdr>
        <w:ind w:left="720"/>
        <w:rPr>
          <w:rFonts w:ascii="Cambria" w:eastAsia="Cambria" w:hAnsi="Cambria" w:cs="Cambria"/>
          <w:b/>
          <w:color w:val="730707"/>
        </w:rPr>
      </w:pPr>
    </w:p>
    <w:p w:rsidR="00E04DC3" w:rsidP="00B318B3">
      <w:pPr>
        <w:numPr>
          <w:ilvl w:val="0"/>
          <w:numId w:val="41"/>
        </w:numPr>
        <w:pBdr>
          <w:top w:val="nil"/>
          <w:left w:val="nil"/>
          <w:bottom w:val="nil"/>
          <w:right w:val="nil"/>
        </w:pBdr>
        <w:rPr>
          <w:rFonts w:ascii="Cambria" w:eastAsia="Cambria" w:hAnsi="Cambria" w:cs="Cambria"/>
          <w:b/>
          <w:color w:val="730707"/>
        </w:rPr>
      </w:pPr>
      <w:r>
        <w:rPr>
          <w:rFonts w:ascii="Cambria" w:eastAsia="Cambria" w:hAnsi="Cambria" w:cs="Cambria"/>
          <w:b/>
          <w:color w:val="730707"/>
        </w:rPr>
        <w:t>Main Tour cost</w:t>
      </w:r>
    </w:p>
    <w:p w:rsidR="00E04DC3" w:rsidP="005405BD">
      <w:pPr>
        <w:pBdr>
          <w:top w:val="nil"/>
          <w:left w:val="nil"/>
          <w:bottom w:val="nil"/>
          <w:right w:val="nil"/>
        </w:pBdr>
        <w:rPr>
          <w:rFonts w:ascii="Cambria" w:hAnsi="Cambria"/>
        </w:rPr>
      </w:pPr>
    </w:p>
    <w:tbl>
      <w:tblPr>
        <w:tblW w:w="5761" w:type="pct"/>
        <w:tblInd w:w="-918" w:type="dxa"/>
        <w:tblLayout w:type="fixed"/>
        <w:tblCellMar>
          <w:top w:w="90" w:type="dxa"/>
          <w:left w:w="90" w:type="dxa"/>
          <w:bottom w:w="90" w:type="dxa"/>
          <w:right w:w="90" w:type="dxa"/>
        </w:tblCellMar>
        <w:tblLook w:val="04A0"/>
      </w:tblPr>
      <w:tblGrid>
        <w:gridCol w:w="1315"/>
        <w:gridCol w:w="639"/>
        <w:gridCol w:w="545"/>
        <w:gridCol w:w="545"/>
        <w:gridCol w:w="545"/>
        <w:gridCol w:w="545"/>
        <w:gridCol w:w="545"/>
        <w:gridCol w:w="754"/>
        <w:gridCol w:w="782"/>
        <w:gridCol w:w="761"/>
        <w:gridCol w:w="814"/>
        <w:gridCol w:w="101"/>
        <w:gridCol w:w="674"/>
        <w:gridCol w:w="108"/>
        <w:gridCol w:w="721"/>
        <w:gridCol w:w="164"/>
        <w:gridCol w:w="782"/>
        <w:gridCol w:w="14"/>
        <w:gridCol w:w="1348"/>
      </w:tblGrid>
      <w:tr w:rsidTr="005405BD">
        <w:tblPrEx>
          <w:tblW w:w="5761" w:type="pct"/>
          <w:tblInd w:w="-918" w:type="dxa"/>
          <w:tblLayout w:type="fixed"/>
          <w:tblCellMar>
            <w:top w:w="90" w:type="dxa"/>
            <w:left w:w="90" w:type="dxa"/>
            <w:bottom w:w="90" w:type="dxa"/>
            <w:right w:w="90" w:type="dxa"/>
          </w:tblCellMar>
          <w:tblLook w:val="04A0"/>
        </w:tblPrEx>
        <w:trPr>
          <w:trHeight w:val="602"/>
        </w:trPr>
        <w:tc>
          <w:tcPr>
            <w:tcW w:w="5000" w:type="pct"/>
            <w:gridSpan w:val="19"/>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High season</w:t>
            </w:r>
          </w:p>
          <w:p w:rsidR="00E04DC3" w:rsidRPr="00C25069" w:rsidP="00E04DC3">
            <w:pPr>
              <w:jc w:val="center"/>
              <w:rPr>
                <w:rFonts w:ascii="Cambria" w:hAnsi="Cambria"/>
              </w:rPr>
            </w:pPr>
            <w:r w:rsidRPr="00C25069">
              <w:rPr>
                <w:rFonts w:ascii="Cambria" w:eastAsia="Cambria" w:hAnsi="Cambria" w:cs="Cambria"/>
                <w:b/>
                <w:color w:val="730707"/>
              </w:rPr>
              <w:t xml:space="preserve">1st Jan – 30th April &amp; 1st Oct – 31st Dec </w:t>
            </w:r>
            <w:r w:rsidR="00884C68">
              <w:rPr>
                <w:rFonts w:ascii="Cambria" w:eastAsia="Cambria" w:hAnsi="Cambria" w:cs="Cambria"/>
                <w:b/>
                <w:color w:val="730707"/>
              </w:rPr>
              <w:t>202</w:t>
            </w:r>
            <w:r w:rsidR="00764278">
              <w:rPr>
                <w:rFonts w:ascii="Cambria" w:eastAsia="Cambria" w:hAnsi="Cambria" w:cs="Cambria"/>
                <w:b/>
                <w:color w:val="730707"/>
              </w:rPr>
              <w:t>6</w:t>
            </w:r>
          </w:p>
        </w:tc>
      </w:tr>
      <w:tr w:rsidTr="005405BD">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Group size</w:t>
            </w:r>
          </w:p>
        </w:tc>
        <w:tc>
          <w:tcPr>
            <w:tcW w:w="27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2</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3</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4</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5</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6</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7-9</w:t>
            </w:r>
          </w:p>
        </w:tc>
        <w:tc>
          <w:tcPr>
            <w:tcW w:w="322"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10-15</w:t>
            </w:r>
          </w:p>
        </w:tc>
        <w:tc>
          <w:tcPr>
            <w:tcW w:w="334"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16-18</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2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19-21</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91"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22-24</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34"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25-28</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78"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29-31</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40"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32</w:t>
            </w:r>
          </w:p>
          <w:p w:rsidR="00E04DC3" w:rsidRPr="00C25069" w:rsidP="00E04DC3">
            <w:pPr>
              <w:jc w:val="center"/>
              <w:rPr>
                <w:rFonts w:ascii="Cambria" w:hAnsi="Cambria"/>
              </w:rPr>
            </w:pPr>
            <w:r w:rsidRPr="00C25069">
              <w:rPr>
                <w:rFonts w:ascii="Cambria" w:eastAsia="Cambria" w:hAnsi="Cambria" w:cs="Cambria"/>
                <w:b/>
                <w:color w:val="730707"/>
              </w:rPr>
              <w:t>2 FOC</w:t>
            </w:r>
          </w:p>
        </w:tc>
        <w:tc>
          <w:tcPr>
            <w:tcW w:w="576"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 xml:space="preserve">SGL </w:t>
            </w:r>
            <w:r w:rsidRPr="00C25069">
              <w:rPr>
                <w:rFonts w:ascii="Cambria" w:eastAsia="Cambria" w:hAnsi="Cambria" w:cs="Cambria"/>
                <w:b/>
                <w:color w:val="730707"/>
                <w:sz w:val="20"/>
              </w:rPr>
              <w:t>supplement</w:t>
            </w:r>
          </w:p>
        </w:tc>
      </w:tr>
      <w:tr w:rsidTr="001F4449">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016A4C" w:rsidRPr="00C25069" w:rsidP="00016A4C">
            <w:pPr>
              <w:jc w:val="center"/>
              <w:rPr>
                <w:rFonts w:ascii="Cambria" w:eastAsia="Cambria" w:hAnsi="Cambria" w:cs="Cambria"/>
                <w:b/>
                <w:color w:val="730707"/>
              </w:rPr>
            </w:pPr>
            <w:r w:rsidRPr="00C25069">
              <w:rPr>
                <w:rFonts w:ascii="Cambria" w:eastAsia="Cambria" w:hAnsi="Cambria" w:cs="Cambria"/>
                <w:b/>
                <w:color w:val="730707"/>
              </w:rPr>
              <w:t xml:space="preserve">4* </w:t>
            </w:r>
          </w:p>
        </w:tc>
        <w:tc>
          <w:tcPr>
            <w:tcW w:w="27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563</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460</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418</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382</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360</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344</w:t>
            </w:r>
          </w:p>
        </w:tc>
        <w:tc>
          <w:tcPr>
            <w:tcW w:w="32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332</w:t>
            </w:r>
          </w:p>
        </w:tc>
        <w:tc>
          <w:tcPr>
            <w:tcW w:w="33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322</w:t>
            </w:r>
          </w:p>
        </w:tc>
        <w:tc>
          <w:tcPr>
            <w:tcW w:w="32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309</w:t>
            </w:r>
          </w:p>
        </w:tc>
        <w:tc>
          <w:tcPr>
            <w:tcW w:w="391"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303</w:t>
            </w:r>
          </w:p>
        </w:tc>
        <w:tc>
          <w:tcPr>
            <w:tcW w:w="33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298</w:t>
            </w:r>
          </w:p>
        </w:tc>
        <w:tc>
          <w:tcPr>
            <w:tcW w:w="378"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296</w:t>
            </w:r>
          </w:p>
        </w:tc>
        <w:tc>
          <w:tcPr>
            <w:tcW w:w="340"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294</w:t>
            </w:r>
          </w:p>
        </w:tc>
        <w:tc>
          <w:tcPr>
            <w:tcW w:w="576"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180</w:t>
            </w:r>
          </w:p>
        </w:tc>
      </w:tr>
      <w:tr w:rsidTr="001F4449">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016A4C" w:rsidRPr="00C25069" w:rsidP="00016A4C">
            <w:pPr>
              <w:jc w:val="center"/>
              <w:rPr>
                <w:rFonts w:ascii="Cambria" w:eastAsia="Cambria" w:hAnsi="Cambria" w:cs="Cambria"/>
                <w:b/>
                <w:color w:val="730707"/>
              </w:rPr>
            </w:pPr>
            <w:r w:rsidRPr="00C25069">
              <w:rPr>
                <w:rFonts w:ascii="Cambria" w:eastAsia="Cambria" w:hAnsi="Cambria" w:cs="Cambria"/>
                <w:b/>
                <w:color w:val="730707"/>
              </w:rPr>
              <w:t xml:space="preserve">5* </w:t>
            </w:r>
          </w:p>
        </w:tc>
        <w:tc>
          <w:tcPr>
            <w:tcW w:w="27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670</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568</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527</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491</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470</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454</w:t>
            </w:r>
          </w:p>
        </w:tc>
        <w:tc>
          <w:tcPr>
            <w:tcW w:w="32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448</w:t>
            </w:r>
          </w:p>
        </w:tc>
        <w:tc>
          <w:tcPr>
            <w:tcW w:w="33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445</w:t>
            </w:r>
          </w:p>
        </w:tc>
        <w:tc>
          <w:tcPr>
            <w:tcW w:w="32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431</w:t>
            </w:r>
          </w:p>
        </w:tc>
        <w:tc>
          <w:tcPr>
            <w:tcW w:w="391"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424</w:t>
            </w:r>
          </w:p>
        </w:tc>
        <w:tc>
          <w:tcPr>
            <w:tcW w:w="33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422</w:t>
            </w:r>
          </w:p>
        </w:tc>
        <w:tc>
          <w:tcPr>
            <w:tcW w:w="378"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419</w:t>
            </w:r>
          </w:p>
        </w:tc>
        <w:tc>
          <w:tcPr>
            <w:tcW w:w="340"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417</w:t>
            </w:r>
          </w:p>
        </w:tc>
        <w:tc>
          <w:tcPr>
            <w:tcW w:w="576"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rPr>
            </w:pPr>
            <w:r w:rsidRPr="00016A4C">
              <w:rPr>
                <w:rFonts w:cs="Calibri"/>
                <w:color w:val="000000"/>
              </w:rPr>
              <w:t>254</w:t>
            </w:r>
          </w:p>
        </w:tc>
      </w:tr>
      <w:tr w:rsidTr="005405BD">
        <w:tblPrEx>
          <w:tblW w:w="5761" w:type="pct"/>
          <w:tblInd w:w="-918" w:type="dxa"/>
          <w:tblLayout w:type="fixed"/>
          <w:tblCellMar>
            <w:top w:w="90" w:type="dxa"/>
            <w:left w:w="90" w:type="dxa"/>
            <w:bottom w:w="90" w:type="dxa"/>
            <w:right w:w="90" w:type="dxa"/>
          </w:tblCellMar>
          <w:tblLook w:val="04A0"/>
        </w:tblPrEx>
        <w:tc>
          <w:tcPr>
            <w:tcW w:w="5000" w:type="pct"/>
            <w:gridSpan w:val="19"/>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Low season</w:t>
            </w:r>
          </w:p>
          <w:p w:rsidR="00E04DC3" w:rsidRPr="00C25069" w:rsidP="00E04DC3">
            <w:pPr>
              <w:jc w:val="center"/>
              <w:rPr>
                <w:rFonts w:ascii="Cambria" w:hAnsi="Cambria"/>
              </w:rPr>
            </w:pPr>
            <w:r w:rsidRPr="00C25069">
              <w:rPr>
                <w:rFonts w:ascii="Cambria" w:eastAsia="Cambria" w:hAnsi="Cambria" w:cs="Cambria"/>
                <w:b/>
                <w:color w:val="730707"/>
              </w:rPr>
              <w:t xml:space="preserve">1st May – 30th Sep </w:t>
            </w:r>
            <w:r w:rsidR="00884C68">
              <w:rPr>
                <w:rFonts w:ascii="Cambria" w:eastAsia="Cambria" w:hAnsi="Cambria" w:cs="Cambria"/>
                <w:b/>
                <w:color w:val="730707"/>
              </w:rPr>
              <w:t>202</w:t>
            </w:r>
            <w:r w:rsidR="00764278">
              <w:rPr>
                <w:rFonts w:ascii="Cambria" w:eastAsia="Cambria" w:hAnsi="Cambria" w:cs="Cambria"/>
                <w:b/>
                <w:color w:val="730707"/>
              </w:rPr>
              <w:t>6</w:t>
            </w:r>
          </w:p>
        </w:tc>
      </w:tr>
      <w:tr w:rsidTr="005405BD">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Group size</w:t>
            </w:r>
          </w:p>
        </w:tc>
        <w:tc>
          <w:tcPr>
            <w:tcW w:w="27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2</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3</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4</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5</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6</w:t>
            </w:r>
          </w:p>
        </w:tc>
        <w:tc>
          <w:tcPr>
            <w:tcW w:w="233"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7-9</w:t>
            </w:r>
          </w:p>
        </w:tc>
        <w:tc>
          <w:tcPr>
            <w:tcW w:w="322"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10-15</w:t>
            </w:r>
          </w:p>
        </w:tc>
        <w:tc>
          <w:tcPr>
            <w:tcW w:w="334"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16-18</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2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19-21</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48"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22-24</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31"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25-28</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354"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29-31</w:t>
            </w:r>
          </w:p>
          <w:p w:rsidR="00E04DC3" w:rsidRPr="00C25069" w:rsidP="00E04DC3">
            <w:pPr>
              <w:jc w:val="center"/>
              <w:rPr>
                <w:rFonts w:ascii="Cambria" w:hAnsi="Cambria"/>
              </w:rPr>
            </w:pPr>
            <w:r w:rsidRPr="00C25069">
              <w:rPr>
                <w:rFonts w:ascii="Cambria" w:eastAsia="Cambria" w:hAnsi="Cambria" w:cs="Cambria"/>
                <w:b/>
                <w:color w:val="730707"/>
              </w:rPr>
              <w:t>1 FOC</w:t>
            </w:r>
          </w:p>
        </w:tc>
        <w:tc>
          <w:tcPr>
            <w:tcW w:w="404"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32</w:t>
            </w:r>
          </w:p>
          <w:p w:rsidR="00E04DC3" w:rsidRPr="00C25069" w:rsidP="00E04DC3">
            <w:pPr>
              <w:jc w:val="center"/>
              <w:rPr>
                <w:rFonts w:ascii="Cambria" w:hAnsi="Cambria"/>
              </w:rPr>
            </w:pPr>
            <w:r w:rsidRPr="00C25069">
              <w:rPr>
                <w:rFonts w:ascii="Cambria" w:eastAsia="Cambria" w:hAnsi="Cambria" w:cs="Cambria"/>
                <w:b/>
                <w:color w:val="730707"/>
              </w:rPr>
              <w:t>2 FOC</w:t>
            </w:r>
          </w:p>
        </w:tc>
        <w:tc>
          <w:tcPr>
            <w:tcW w:w="582" w:type="pct"/>
            <w:gridSpan w:val="2"/>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hAnsi="Cambria"/>
              </w:rPr>
            </w:pPr>
            <w:r w:rsidRPr="00C25069">
              <w:rPr>
                <w:rFonts w:ascii="Cambria" w:eastAsia="Cambria" w:hAnsi="Cambria" w:cs="Cambria"/>
                <w:b/>
                <w:color w:val="730707"/>
              </w:rPr>
              <w:t xml:space="preserve">SGL </w:t>
            </w:r>
            <w:r w:rsidRPr="00C25069">
              <w:rPr>
                <w:rFonts w:ascii="Cambria" w:eastAsia="Cambria" w:hAnsi="Cambria" w:cs="Cambria"/>
                <w:b/>
                <w:color w:val="730707"/>
                <w:sz w:val="20"/>
              </w:rPr>
              <w:t>supplement</w:t>
            </w:r>
          </w:p>
        </w:tc>
      </w:tr>
      <w:tr w:rsidTr="00132113">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016A4C" w:rsidRPr="00C25069" w:rsidP="00016A4C">
            <w:pPr>
              <w:jc w:val="center"/>
              <w:rPr>
                <w:rFonts w:ascii="Cambria" w:eastAsia="Cambria" w:hAnsi="Cambria" w:cs="Cambria"/>
                <w:b/>
                <w:color w:val="730707"/>
              </w:rPr>
            </w:pPr>
            <w:r w:rsidRPr="00C25069">
              <w:rPr>
                <w:rFonts w:ascii="Cambria" w:eastAsia="Cambria" w:hAnsi="Cambria" w:cs="Cambria"/>
                <w:b/>
                <w:color w:val="730707"/>
              </w:rPr>
              <w:t xml:space="preserve">4* </w:t>
            </w:r>
          </w:p>
        </w:tc>
        <w:tc>
          <w:tcPr>
            <w:tcW w:w="27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549</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449</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409</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374</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352</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336</w:t>
            </w:r>
          </w:p>
        </w:tc>
        <w:tc>
          <w:tcPr>
            <w:tcW w:w="32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325</w:t>
            </w:r>
          </w:p>
        </w:tc>
        <w:tc>
          <w:tcPr>
            <w:tcW w:w="33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315</w:t>
            </w:r>
          </w:p>
        </w:tc>
        <w:tc>
          <w:tcPr>
            <w:tcW w:w="32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303</w:t>
            </w:r>
          </w:p>
        </w:tc>
        <w:tc>
          <w:tcPr>
            <w:tcW w:w="348"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296</w:t>
            </w:r>
          </w:p>
        </w:tc>
        <w:tc>
          <w:tcPr>
            <w:tcW w:w="331"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292</w:t>
            </w:r>
          </w:p>
        </w:tc>
        <w:tc>
          <w:tcPr>
            <w:tcW w:w="35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288</w:t>
            </w:r>
          </w:p>
        </w:tc>
        <w:tc>
          <w:tcPr>
            <w:tcW w:w="40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286</w:t>
            </w:r>
          </w:p>
        </w:tc>
        <w:tc>
          <w:tcPr>
            <w:tcW w:w="582"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177</w:t>
            </w:r>
          </w:p>
        </w:tc>
      </w:tr>
      <w:tr w:rsidTr="00132113">
        <w:tblPrEx>
          <w:tblW w:w="5761" w:type="pct"/>
          <w:tblInd w:w="-918" w:type="dxa"/>
          <w:tblLayout w:type="fixed"/>
          <w:tblCellMar>
            <w:top w:w="90" w:type="dxa"/>
            <w:left w:w="90" w:type="dxa"/>
            <w:bottom w:w="90" w:type="dxa"/>
            <w:right w:w="90" w:type="dxa"/>
          </w:tblCellMar>
          <w:tblLook w:val="04A0"/>
        </w:tblPrEx>
        <w:tc>
          <w:tcPr>
            <w:tcW w:w="56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016A4C" w:rsidRPr="00C25069" w:rsidP="00016A4C">
            <w:pPr>
              <w:jc w:val="center"/>
              <w:rPr>
                <w:rFonts w:ascii="Cambria" w:eastAsia="Cambria" w:hAnsi="Cambria" w:cs="Cambria"/>
                <w:b/>
                <w:color w:val="730707"/>
              </w:rPr>
            </w:pPr>
            <w:r w:rsidRPr="00C25069">
              <w:rPr>
                <w:rFonts w:ascii="Cambria" w:eastAsia="Cambria" w:hAnsi="Cambria" w:cs="Cambria"/>
                <w:b/>
                <w:color w:val="730707"/>
              </w:rPr>
              <w:t xml:space="preserve">5* </w:t>
            </w:r>
          </w:p>
        </w:tc>
        <w:tc>
          <w:tcPr>
            <w:tcW w:w="27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650</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553</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512</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478</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456</w:t>
            </w:r>
          </w:p>
        </w:tc>
        <w:tc>
          <w:tcPr>
            <w:tcW w:w="233"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442</w:t>
            </w:r>
          </w:p>
        </w:tc>
        <w:tc>
          <w:tcPr>
            <w:tcW w:w="32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435</w:t>
            </w:r>
          </w:p>
        </w:tc>
        <w:tc>
          <w:tcPr>
            <w:tcW w:w="33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432</w:t>
            </w:r>
          </w:p>
        </w:tc>
        <w:tc>
          <w:tcPr>
            <w:tcW w:w="32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419</w:t>
            </w:r>
          </w:p>
        </w:tc>
        <w:tc>
          <w:tcPr>
            <w:tcW w:w="348"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412</w:t>
            </w:r>
          </w:p>
        </w:tc>
        <w:tc>
          <w:tcPr>
            <w:tcW w:w="331"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410</w:t>
            </w:r>
          </w:p>
        </w:tc>
        <w:tc>
          <w:tcPr>
            <w:tcW w:w="35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408</w:t>
            </w:r>
          </w:p>
        </w:tc>
        <w:tc>
          <w:tcPr>
            <w:tcW w:w="404"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405</w:t>
            </w:r>
          </w:p>
        </w:tc>
        <w:tc>
          <w:tcPr>
            <w:tcW w:w="582" w:type="pct"/>
            <w:gridSpan w:val="2"/>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016A4C" w:rsidRPr="00016A4C" w:rsidP="00016A4C">
            <w:pPr>
              <w:jc w:val="center"/>
              <w:rPr>
                <w:rFonts w:ascii="Cambria" w:hAnsi="Cambria" w:cs="Calibri"/>
                <w:color w:val="2D2D2D"/>
              </w:rPr>
            </w:pPr>
            <w:r w:rsidRPr="00016A4C">
              <w:rPr>
                <w:rFonts w:cs="Calibri"/>
                <w:color w:val="000000"/>
              </w:rPr>
              <w:t>244</w:t>
            </w:r>
          </w:p>
        </w:tc>
      </w:tr>
    </w:tbl>
    <w:p w:rsidR="00E04DC3" w:rsidP="005405BD">
      <w:pPr>
        <w:rPr>
          <w:rFonts w:ascii="Cambria" w:hAnsi="Cambria"/>
        </w:rPr>
      </w:pPr>
      <w:r>
        <w:rPr>
          <w:rFonts w:ascii="Cambria" w:hAnsi="Cambria"/>
        </w:rPr>
        <w:br/>
      </w:r>
      <w:r>
        <w:rPr>
          <w:rFonts w:ascii="Cambria" w:eastAsia="Cambria" w:hAnsi="Cambria" w:cs="Cambria"/>
          <w:b/>
          <w:color w:val="730707"/>
        </w:rPr>
        <w:br/>
        <w:t>2. Optional cost for Hotel Early Check-In/Late Check-Out</w:t>
      </w:r>
      <w:r>
        <w:rPr>
          <w:rFonts w:ascii="Cambria" w:hAnsi="Cambria"/>
        </w:rPr>
        <w:br/>
      </w:r>
    </w:p>
    <w:p w:rsidR="00E04DC3" w:rsidP="005405BD">
      <w:pPr>
        <w:spacing w:after="280" w:afterAutospacing="1"/>
        <w:rPr>
          <w:rFonts w:ascii="Cambria" w:hAnsi="Cambria"/>
        </w:rPr>
      </w:pPr>
      <w:r w:rsidRPr="00DB63CD">
        <w:rPr>
          <w:rFonts w:ascii="Cambria" w:hAnsi="Cambria"/>
        </w:rPr>
        <w:t>-</w:t>
      </w:r>
      <w:r>
        <w:rPr>
          <w:rFonts w:ascii="Cambria" w:hAnsi="Cambria"/>
        </w:rPr>
        <w:t xml:space="preserve"> Standard check-in time at hotel: after 14h00 </w:t>
      </w:r>
      <w:r>
        <w:rPr>
          <w:rFonts w:ascii="Cambria" w:hAnsi="Cambria"/>
        </w:rPr>
        <w:br/>
      </w:r>
      <w:r>
        <w:rPr>
          <w:rFonts w:ascii="Cambria" w:hAnsi="Cambria"/>
        </w:rPr>
        <w:br/>
        <w:t>- Standard check-out time at hotel: before 12h00 at noon</w:t>
      </w:r>
    </w:p>
    <w:p w:rsidR="00E04DC3" w:rsidP="005405BD">
      <w:pPr>
        <w:rPr>
          <w:rFonts w:ascii="Cambria" w:hAnsi="Cambria"/>
        </w:rPr>
      </w:pPr>
      <w:r>
        <w:rPr>
          <w:rFonts w:ascii="Cambria" w:hAnsi="Cambria"/>
        </w:rPr>
        <w:t>Price for Early check-in/Late check-out per double/twin room in USD:</w:t>
      </w:r>
    </w:p>
    <w:p w:rsidR="00E04DC3" w:rsidP="005405BD">
      <w:pPr>
        <w:rPr>
          <w:rFonts w:ascii="Cambria" w:hAnsi="Cambria"/>
        </w:rPr>
      </w:pPr>
    </w:p>
    <w:tbl>
      <w:tblPr>
        <w:tblW w:w="5000" w:type="pct"/>
        <w:jc w:val="center"/>
        <w:tblLayout w:type="fixed"/>
        <w:tblCellMar>
          <w:top w:w="90" w:type="dxa"/>
          <w:left w:w="90" w:type="dxa"/>
          <w:bottom w:w="90" w:type="dxa"/>
          <w:right w:w="90" w:type="dxa"/>
        </w:tblCellMar>
        <w:tblLook w:val="04A0"/>
      </w:tblPr>
      <w:tblGrid>
        <w:gridCol w:w="2031"/>
        <w:gridCol w:w="2229"/>
        <w:gridCol w:w="3064"/>
        <w:gridCol w:w="2832"/>
      </w:tblGrid>
      <w:tr w:rsidTr="005405BD">
        <w:tblPrEx>
          <w:tblW w:w="5000" w:type="pct"/>
          <w:jc w:val="center"/>
          <w:tblLayout w:type="fixed"/>
          <w:tblCellMar>
            <w:top w:w="90" w:type="dxa"/>
            <w:left w:w="90" w:type="dxa"/>
            <w:bottom w:w="90" w:type="dxa"/>
            <w:right w:w="90" w:type="dxa"/>
          </w:tblCellMar>
          <w:tblLook w:val="04A0"/>
        </w:tblPrEx>
        <w:trPr>
          <w:jc w:val="center"/>
        </w:trPr>
        <w:tc>
          <w:tcPr>
            <w:tcW w:w="1000"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C25069" w:rsidP="00E04DC3">
            <w:pPr>
              <w:jc w:val="center"/>
              <w:rPr>
                <w:rFonts w:ascii="Cambria" w:eastAsia="Cambria" w:hAnsi="Cambria" w:cs="Cambria"/>
                <w:b/>
                <w:color w:val="730707"/>
              </w:rPr>
            </w:pPr>
            <w:r w:rsidRPr="00A65CE5">
              <w:rPr>
                <w:rFonts w:ascii="Cambria" w:eastAsia="Cambria" w:hAnsi="Cambria" w:cs="Cambria"/>
                <w:b/>
                <w:color w:val="730707"/>
              </w:rPr>
              <w:t>Location</w:t>
            </w:r>
          </w:p>
        </w:tc>
        <w:tc>
          <w:tcPr>
            <w:tcW w:w="1097" w:type="pct"/>
            <w:tcBorders>
              <w:top w:val="dotted" w:sz="6" w:space="0" w:color="C4C4C4"/>
              <w:left w:val="dotted" w:sz="6" w:space="0" w:color="C4C4C4"/>
              <w:bottom w:val="dotted" w:sz="6" w:space="0" w:color="C4C4C4"/>
              <w:right w:val="dotted" w:sz="6" w:space="0" w:color="C4C4C4"/>
            </w:tcBorders>
            <w:shd w:val="clear" w:color="auto" w:fill="auto"/>
            <w:vAlign w:val="center"/>
          </w:tcPr>
          <w:p w:rsidR="00E04DC3" w:rsidRPr="00C25069" w:rsidP="00E04DC3">
            <w:pPr>
              <w:jc w:val="center"/>
              <w:rPr>
                <w:rFonts w:ascii="Cambria" w:eastAsia="Cambria" w:hAnsi="Cambria" w:cs="Cambria"/>
                <w:b/>
                <w:color w:val="730707"/>
              </w:rPr>
            </w:pPr>
            <w:r>
              <w:rPr>
                <w:rFonts w:ascii="Cambria" w:eastAsia="Cambria" w:hAnsi="Cambria" w:cs="Cambria"/>
                <w:b/>
                <w:color w:val="730707"/>
              </w:rPr>
              <w:t>Period</w:t>
            </w:r>
          </w:p>
        </w:tc>
        <w:tc>
          <w:tcPr>
            <w:tcW w:w="1508"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Pr>
                <w:rFonts w:ascii="Cambria" w:eastAsia="Cambria" w:hAnsi="Cambria" w:cs="Cambria"/>
                <w:b/>
                <w:color w:val="730707"/>
              </w:rPr>
              <w:t xml:space="preserve">4 </w:t>
            </w:r>
            <w:r>
              <w:rPr>
                <w:rFonts w:ascii="Cambria" w:eastAsia="Cambria" w:hAnsi="Cambria" w:cs="Cambria"/>
                <w:b/>
                <w:color w:val="730707"/>
              </w:rPr>
              <w:t>star</w:t>
            </w:r>
          </w:p>
        </w:tc>
        <w:tc>
          <w:tcPr>
            <w:tcW w:w="1394"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Pr>
                <w:rFonts w:ascii="Cambria" w:eastAsia="Cambria" w:hAnsi="Cambria" w:cs="Cambria"/>
                <w:b/>
                <w:color w:val="730707"/>
              </w:rPr>
              <w:t xml:space="preserve">5 </w:t>
            </w:r>
            <w:r>
              <w:rPr>
                <w:rFonts w:ascii="Cambria" w:eastAsia="Cambria" w:hAnsi="Cambria" w:cs="Cambria"/>
                <w:b/>
                <w:color w:val="730707"/>
              </w:rPr>
              <w:t>star</w:t>
            </w:r>
          </w:p>
        </w:tc>
      </w:tr>
      <w:tr w:rsidTr="00A634FD">
        <w:tblPrEx>
          <w:tblW w:w="5000" w:type="pct"/>
          <w:jc w:val="center"/>
          <w:tblLayout w:type="fixed"/>
          <w:tblCellMar>
            <w:top w:w="90" w:type="dxa"/>
            <w:left w:w="90" w:type="dxa"/>
            <w:bottom w:w="90" w:type="dxa"/>
            <w:right w:w="90" w:type="dxa"/>
          </w:tblCellMar>
          <w:tblLook w:val="04A0"/>
        </w:tblPrEx>
        <w:trPr>
          <w:trHeight w:val="711"/>
          <w:jc w:val="center"/>
        </w:trPr>
        <w:tc>
          <w:tcPr>
            <w:tcW w:w="1000" w:type="pct"/>
            <w:tcBorders>
              <w:top w:val="dotted" w:sz="6" w:space="0" w:color="C4C4C4"/>
              <w:left w:val="dotted" w:sz="6" w:space="0" w:color="C4C4C4"/>
              <w:bottom w:val="dashed" w:sz="4" w:space="0" w:color="C4C4C4"/>
              <w:right w:val="dotted" w:sz="6" w:space="0" w:color="C4C4C4"/>
            </w:tcBorders>
            <w:shd w:val="solid" w:color="F2F2F2" w:fill="auto"/>
            <w:tcMar>
              <w:left w:w="75" w:type="dxa"/>
            </w:tcMar>
            <w:vAlign w:val="center"/>
          </w:tcPr>
          <w:p w:rsidR="005B7D01" w:rsidRPr="00CA5836" w:rsidP="00E04DC3">
            <w:pPr>
              <w:jc w:val="center"/>
              <w:rPr>
                <w:rFonts w:ascii="Cambria" w:eastAsia="Cambria" w:hAnsi="Cambria" w:cs="Cambria"/>
                <w:b/>
                <w:color w:val="730707"/>
              </w:rPr>
            </w:pPr>
            <w:r w:rsidRPr="00CA5836">
              <w:rPr>
                <w:rFonts w:ascii="Cambria" w:eastAsia="Cambria" w:hAnsi="Cambria" w:cs="Cambria"/>
                <w:b/>
              </w:rPr>
              <w:t>Hanoi</w:t>
            </w:r>
          </w:p>
        </w:tc>
        <w:tc>
          <w:tcPr>
            <w:tcW w:w="1097" w:type="pct"/>
            <w:tcBorders>
              <w:top w:val="dotted" w:sz="6" w:space="0" w:color="C4C4C4"/>
              <w:left w:val="dotted" w:sz="6" w:space="0" w:color="C4C4C4"/>
              <w:right w:val="dotted" w:sz="6" w:space="0" w:color="C4C4C4"/>
            </w:tcBorders>
            <w:shd w:val="solid" w:color="F2F2F2" w:fill="auto"/>
          </w:tcPr>
          <w:p w:rsidR="005B7D01" w:rsidRPr="007D271D" w:rsidP="00E04DC3">
            <w:pPr>
              <w:jc w:val="center"/>
              <w:rPr>
                <w:rFonts w:ascii="Cambria" w:eastAsia="Cambria" w:hAnsi="Cambria" w:cs="Cambria"/>
                <w:b/>
                <w:color w:val="730707"/>
              </w:rPr>
            </w:pPr>
            <w:r>
              <w:rPr>
                <w:rFonts w:ascii="Cambria" w:eastAsia="Cambria" w:hAnsi="Cambria" w:cs="Cambria"/>
                <w:b/>
                <w:color w:val="730707"/>
              </w:rPr>
              <w:t>Year round</w:t>
            </w:r>
          </w:p>
        </w:tc>
        <w:tc>
          <w:tcPr>
            <w:tcW w:w="1508" w:type="pct"/>
            <w:tcBorders>
              <w:top w:val="dotted" w:sz="6" w:space="0" w:color="C4C4C4"/>
              <w:left w:val="dotted" w:sz="6" w:space="0" w:color="C4C4C4"/>
              <w:right w:val="dotted" w:sz="6" w:space="0" w:color="C4C4C4"/>
            </w:tcBorders>
            <w:shd w:val="solid" w:color="F2F2F2" w:fill="auto"/>
            <w:tcMar>
              <w:left w:w="75" w:type="dxa"/>
            </w:tcMar>
          </w:tcPr>
          <w:p w:rsidR="005B7D01" w:rsidRPr="001713D0" w:rsidP="00E04DC3">
            <w:pPr>
              <w:spacing w:line="240" w:lineRule="auto"/>
              <w:jc w:val="center"/>
              <w:rPr>
                <w:rFonts w:ascii="Cambria" w:hAnsi="Cambria" w:cs="Calibri"/>
                <w:b/>
                <w:bCs/>
                <w:color w:val="000000"/>
              </w:rPr>
            </w:pPr>
            <w:r>
              <w:rPr>
                <w:rFonts w:ascii="Cambria" w:hAnsi="Cambria" w:cs="Calibri"/>
                <w:b/>
                <w:bCs/>
                <w:color w:val="000000"/>
              </w:rPr>
              <w:t>72</w:t>
            </w:r>
          </w:p>
        </w:tc>
        <w:tc>
          <w:tcPr>
            <w:tcW w:w="1394" w:type="pct"/>
            <w:tcBorders>
              <w:top w:val="dotted" w:sz="6" w:space="0" w:color="C4C4C4"/>
              <w:left w:val="dotted" w:sz="6" w:space="0" w:color="C4C4C4"/>
              <w:right w:val="dotted" w:sz="6" w:space="0" w:color="C4C4C4"/>
            </w:tcBorders>
            <w:shd w:val="solid" w:color="F2F2F2" w:fill="auto"/>
            <w:tcMar>
              <w:left w:w="75" w:type="dxa"/>
            </w:tcMar>
          </w:tcPr>
          <w:p w:rsidR="005B7D01" w:rsidRPr="001D371E" w:rsidP="00E04DC3">
            <w:pPr>
              <w:spacing w:line="240" w:lineRule="auto"/>
              <w:jc w:val="center"/>
              <w:rPr>
                <w:rFonts w:ascii="Cambria" w:hAnsi="Cambria" w:cs="Calibri"/>
                <w:b/>
                <w:bCs/>
                <w:color w:val="000000"/>
              </w:rPr>
            </w:pPr>
            <w:r>
              <w:rPr>
                <w:rFonts w:ascii="Cambria" w:hAnsi="Cambria" w:cs="Calibri"/>
                <w:b/>
                <w:bCs/>
                <w:color w:val="000000"/>
              </w:rPr>
              <w:t>159</w:t>
            </w:r>
          </w:p>
        </w:tc>
      </w:tr>
      <w:tr w:rsidTr="005405BD">
        <w:tblPrEx>
          <w:tblW w:w="5000" w:type="pct"/>
          <w:jc w:val="center"/>
          <w:tblLayout w:type="fixed"/>
          <w:tblCellMar>
            <w:top w:w="90" w:type="dxa"/>
            <w:left w:w="90" w:type="dxa"/>
            <w:bottom w:w="90" w:type="dxa"/>
            <w:right w:w="90" w:type="dxa"/>
          </w:tblCellMar>
          <w:tblLook w:val="04A0"/>
        </w:tblPrEx>
        <w:trPr>
          <w:jc w:val="center"/>
        </w:trPr>
        <w:tc>
          <w:tcPr>
            <w:tcW w:w="1000" w:type="pct"/>
            <w:vMerge w:val="restart"/>
            <w:tcBorders>
              <w:left w:val="dotted" w:sz="6" w:space="0" w:color="C4C4C4"/>
              <w:right w:val="dotted" w:sz="6" w:space="0" w:color="C4C4C4"/>
            </w:tcBorders>
            <w:shd w:val="solid" w:color="F2F2F2" w:fill="auto"/>
            <w:tcMar>
              <w:left w:w="75" w:type="dxa"/>
            </w:tcMar>
            <w:vAlign w:val="center"/>
          </w:tcPr>
          <w:p w:rsidR="00E04DC3" w:rsidRPr="001669FE" w:rsidP="00E04DC3">
            <w:pPr>
              <w:jc w:val="center"/>
              <w:rPr>
                <w:rFonts w:ascii="Cambria" w:eastAsia="Cambria" w:hAnsi="Cambria" w:cs="Cambria"/>
                <w:b/>
              </w:rPr>
            </w:pPr>
            <w:r>
              <w:rPr>
                <w:rFonts w:ascii="Cambria" w:eastAsia="Cambria" w:hAnsi="Cambria" w:cs="Cambria"/>
                <w:b/>
              </w:rPr>
              <w:t>Saigon</w:t>
            </w:r>
          </w:p>
        </w:tc>
        <w:tc>
          <w:tcPr>
            <w:tcW w:w="1097" w:type="pct"/>
            <w:tcBorders>
              <w:top w:val="dashed" w:sz="4" w:space="0" w:color="C4C4C4"/>
              <w:left w:val="dotted" w:sz="6" w:space="0" w:color="C4C4C4"/>
              <w:bottom w:val="dotted" w:sz="6" w:space="0" w:color="C4C4C4"/>
              <w:right w:val="dotted" w:sz="6" w:space="0" w:color="C4C4C4"/>
            </w:tcBorders>
            <w:shd w:val="solid" w:color="F2F2F2" w:fill="auto"/>
          </w:tcPr>
          <w:p w:rsidR="00E04DC3" w:rsidRPr="007D271D" w:rsidP="00E04DC3">
            <w:pPr>
              <w:jc w:val="center"/>
              <w:rPr>
                <w:rFonts w:ascii="Cambria" w:eastAsia="Cambria" w:hAnsi="Cambria" w:cs="Cambria"/>
                <w:b/>
                <w:color w:val="730707"/>
              </w:rPr>
            </w:pPr>
            <w:r w:rsidRPr="00C25069">
              <w:rPr>
                <w:rFonts w:ascii="Cambria" w:eastAsia="Cambria" w:hAnsi="Cambria" w:cs="Cambria"/>
                <w:b/>
                <w:color w:val="730707"/>
              </w:rPr>
              <w:t>High season</w:t>
            </w:r>
          </w:p>
        </w:tc>
        <w:tc>
          <w:tcPr>
            <w:tcW w:w="1508" w:type="pct"/>
            <w:tcBorders>
              <w:top w:val="dashed" w:sz="4" w:space="0" w:color="C4C4C4"/>
              <w:left w:val="dotted" w:sz="6" w:space="0" w:color="C4C4C4"/>
              <w:bottom w:val="dotted" w:sz="6" w:space="0" w:color="C4C4C4"/>
              <w:right w:val="dotted" w:sz="6" w:space="0" w:color="C4C4C4"/>
            </w:tcBorders>
            <w:shd w:val="solid" w:color="F2F2F2" w:fill="auto"/>
            <w:tcMar>
              <w:left w:w="75" w:type="dxa"/>
            </w:tcMar>
          </w:tcPr>
          <w:p w:rsidR="00E04DC3" w:rsidRPr="001713D0" w:rsidP="00004EE2">
            <w:pPr>
              <w:spacing w:line="240" w:lineRule="auto"/>
              <w:jc w:val="center"/>
              <w:rPr>
                <w:rFonts w:ascii="Cambria" w:hAnsi="Cambria" w:cs="Calibri"/>
                <w:b/>
                <w:bCs/>
                <w:color w:val="000000"/>
              </w:rPr>
            </w:pPr>
            <w:r>
              <w:rPr>
                <w:rFonts w:ascii="Cambria" w:hAnsi="Cambria" w:cs="Calibri"/>
                <w:b/>
                <w:bCs/>
                <w:color w:val="000000"/>
              </w:rPr>
              <w:t>84</w:t>
            </w:r>
          </w:p>
        </w:tc>
        <w:tc>
          <w:tcPr>
            <w:tcW w:w="1394" w:type="pct"/>
            <w:tcBorders>
              <w:top w:val="dashed" w:sz="4" w:space="0" w:color="C4C4C4"/>
              <w:left w:val="dotted" w:sz="6" w:space="0" w:color="C4C4C4"/>
              <w:bottom w:val="dotted" w:sz="6" w:space="0" w:color="C4C4C4"/>
              <w:right w:val="dotted" w:sz="6" w:space="0" w:color="C4C4C4"/>
            </w:tcBorders>
            <w:shd w:val="solid" w:color="F2F2F2" w:fill="auto"/>
            <w:tcMar>
              <w:left w:w="75" w:type="dxa"/>
            </w:tcMar>
          </w:tcPr>
          <w:p w:rsidR="00E04DC3" w:rsidRPr="001D371E" w:rsidP="00447A93">
            <w:pPr>
              <w:spacing w:line="240" w:lineRule="auto"/>
              <w:jc w:val="center"/>
              <w:rPr>
                <w:rFonts w:ascii="Cambria" w:hAnsi="Cambria" w:cs="Calibri"/>
                <w:b/>
                <w:bCs/>
                <w:color w:val="000000"/>
              </w:rPr>
            </w:pPr>
            <w:r>
              <w:rPr>
                <w:rFonts w:ascii="Cambria" w:hAnsi="Cambria" w:cs="Calibri"/>
                <w:b/>
                <w:bCs/>
                <w:color w:val="000000"/>
              </w:rPr>
              <w:t>114</w:t>
            </w:r>
          </w:p>
        </w:tc>
      </w:tr>
      <w:tr w:rsidTr="005405BD">
        <w:tblPrEx>
          <w:tblW w:w="5000" w:type="pct"/>
          <w:jc w:val="center"/>
          <w:tblLayout w:type="fixed"/>
          <w:tblCellMar>
            <w:top w:w="90" w:type="dxa"/>
            <w:left w:w="90" w:type="dxa"/>
            <w:bottom w:w="90" w:type="dxa"/>
            <w:right w:w="90" w:type="dxa"/>
          </w:tblCellMar>
          <w:tblLook w:val="04A0"/>
        </w:tblPrEx>
        <w:trPr>
          <w:jc w:val="center"/>
        </w:trPr>
        <w:tc>
          <w:tcPr>
            <w:tcW w:w="1000" w:type="pct"/>
            <w:vMerge/>
            <w:tcBorders>
              <w:left w:val="dotted" w:sz="6" w:space="0" w:color="C4C4C4"/>
              <w:bottom w:val="dotted" w:sz="6" w:space="0" w:color="C4C4C4"/>
              <w:right w:val="dotted" w:sz="6" w:space="0" w:color="C4C4C4"/>
            </w:tcBorders>
            <w:shd w:val="solid" w:color="F2F2F2" w:fill="auto"/>
            <w:tcMar>
              <w:left w:w="75" w:type="dxa"/>
            </w:tcMar>
            <w:vAlign w:val="center"/>
          </w:tcPr>
          <w:p w:rsidR="00E04DC3" w:rsidP="00E04DC3">
            <w:pPr>
              <w:jc w:val="center"/>
              <w:rPr>
                <w:rFonts w:ascii="Cambria" w:eastAsia="Cambria" w:hAnsi="Cambria" w:cs="Cambria"/>
              </w:rPr>
            </w:pPr>
          </w:p>
        </w:tc>
        <w:tc>
          <w:tcPr>
            <w:tcW w:w="1097" w:type="pct"/>
            <w:tcBorders>
              <w:top w:val="dotted" w:sz="6" w:space="0" w:color="C4C4C4"/>
              <w:left w:val="dotted" w:sz="6" w:space="0" w:color="C4C4C4"/>
              <w:bottom w:val="dotted" w:sz="6" w:space="0" w:color="C4C4C4"/>
              <w:right w:val="dotted" w:sz="6" w:space="0" w:color="C4C4C4"/>
            </w:tcBorders>
            <w:shd w:val="solid" w:color="F2F2F2" w:fill="auto"/>
          </w:tcPr>
          <w:p w:rsidR="00E04DC3" w:rsidRPr="00C25069" w:rsidP="00E04DC3">
            <w:pPr>
              <w:jc w:val="center"/>
              <w:rPr>
                <w:rFonts w:ascii="Cambria" w:eastAsia="Cambria" w:hAnsi="Cambria" w:cs="Cambria"/>
                <w:b/>
                <w:color w:val="730707"/>
              </w:rPr>
            </w:pPr>
            <w:r w:rsidRPr="00C25069">
              <w:rPr>
                <w:rFonts w:ascii="Cambria" w:eastAsia="Cambria" w:hAnsi="Cambria" w:cs="Cambria"/>
                <w:b/>
                <w:color w:val="730707"/>
              </w:rPr>
              <w:t>Low season</w:t>
            </w:r>
          </w:p>
        </w:tc>
        <w:tc>
          <w:tcPr>
            <w:tcW w:w="1508"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E04DC3" w:rsidRPr="001713D0" w:rsidP="00004EE2">
            <w:pPr>
              <w:spacing w:line="240" w:lineRule="auto"/>
              <w:jc w:val="center"/>
              <w:rPr>
                <w:rFonts w:ascii="Cambria" w:hAnsi="Cambria" w:cs="Calibri"/>
                <w:b/>
                <w:bCs/>
                <w:color w:val="000000"/>
              </w:rPr>
            </w:pPr>
            <w:r>
              <w:rPr>
                <w:rFonts w:ascii="Cambria" w:hAnsi="Cambria" w:cs="Calibri"/>
                <w:b/>
                <w:bCs/>
                <w:color w:val="000000"/>
              </w:rPr>
              <w:t>80</w:t>
            </w:r>
          </w:p>
        </w:tc>
        <w:tc>
          <w:tcPr>
            <w:tcW w:w="139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E04DC3" w:rsidRPr="001D371E" w:rsidP="00447A93">
            <w:pPr>
              <w:spacing w:line="240" w:lineRule="auto"/>
              <w:jc w:val="center"/>
              <w:rPr>
                <w:rFonts w:ascii="Cambria" w:hAnsi="Cambria" w:cs="Calibri"/>
                <w:b/>
                <w:bCs/>
                <w:color w:val="000000"/>
              </w:rPr>
            </w:pPr>
            <w:r>
              <w:rPr>
                <w:rFonts w:ascii="Cambria" w:hAnsi="Cambria" w:cs="Calibri"/>
                <w:b/>
                <w:bCs/>
                <w:color w:val="000000"/>
              </w:rPr>
              <w:t>1</w:t>
            </w:r>
            <w:r w:rsidR="005B7D01">
              <w:rPr>
                <w:rFonts w:ascii="Cambria" w:hAnsi="Cambria" w:cs="Calibri"/>
                <w:b/>
                <w:bCs/>
                <w:color w:val="000000"/>
              </w:rPr>
              <w:t>0</w:t>
            </w:r>
            <w:r w:rsidR="00083B12">
              <w:rPr>
                <w:rFonts w:ascii="Cambria" w:hAnsi="Cambria" w:cs="Calibri"/>
                <w:b/>
                <w:bCs/>
                <w:color w:val="000000"/>
              </w:rPr>
              <w:t>5</w:t>
            </w:r>
          </w:p>
        </w:tc>
      </w:tr>
    </w:tbl>
    <w:p w:rsidR="00E04DC3" w:rsidP="005405BD">
      <w:pPr>
        <w:rPr>
          <w:rFonts w:ascii="Cambria" w:hAnsi="Cambria"/>
        </w:rPr>
      </w:pPr>
      <w:r>
        <w:rPr>
          <w:rFonts w:ascii="Cambria" w:hAnsi="Cambria"/>
        </w:rPr>
        <w:br/>
      </w:r>
    </w:p>
    <w:p w:rsidR="00E04DC3" w:rsidP="005405BD">
      <w:pPr>
        <w:rPr>
          <w:rFonts w:ascii="Cambria" w:hAnsi="Cambria"/>
        </w:rPr>
      </w:pPr>
    </w:p>
    <w:p w:rsidR="00E04DC3" w:rsidRPr="00E95AD6" w:rsidP="005405BD">
      <w:pPr>
        <w:spacing w:after="280" w:afterAutospacing="1"/>
        <w:rPr>
          <w:rFonts w:ascii="Cambria" w:hAnsi="Cambria"/>
        </w:rPr>
      </w:pPr>
      <w:r>
        <w:rPr>
          <w:rFonts w:ascii="Cambria" w:eastAsia="Cambria" w:hAnsi="Cambria" w:cs="Cambria"/>
          <w:b/>
          <w:color w:val="730707"/>
        </w:rPr>
        <w:t>3. Optional cost for meals in restaurants</w:t>
      </w:r>
      <w:r>
        <w:rPr>
          <w:rFonts w:ascii="Cambria" w:eastAsia="Cambria" w:hAnsi="Cambria" w:cs="Cambria"/>
          <w:b/>
          <w:color w:val="730707"/>
        </w:rPr>
        <w:br/>
      </w:r>
      <w:r>
        <w:rPr>
          <w:rFonts w:ascii="Cambria" w:hAnsi="Cambria"/>
        </w:rPr>
        <w:br/>
        <w:t xml:space="preserve">- Vietnamese Lunch/Dinner: Suggested from </w:t>
      </w:r>
      <w:r w:rsidRPr="008F1B16">
        <w:rPr>
          <w:rFonts w:ascii="Cambria" w:hAnsi="Cambria"/>
          <w:b/>
        </w:rPr>
        <w:t>11 USD/person/meal.</w:t>
      </w:r>
      <w:r>
        <w:rPr>
          <w:rFonts w:ascii="Cambria" w:hAnsi="Cambria"/>
        </w:rPr>
        <w:br/>
      </w:r>
      <w:r>
        <w:rPr>
          <w:rFonts w:ascii="Cambria" w:hAnsi="Cambria"/>
        </w:rPr>
        <w:br/>
        <w:t>- Indian Lunch/Dinner</w:t>
      </w:r>
      <w:r w:rsidR="005B7D01">
        <w:rPr>
          <w:rFonts w:ascii="Cambria" w:hAnsi="Cambria"/>
        </w:rPr>
        <w:t>( In Hanoi, Saigon)</w:t>
      </w:r>
      <w:r>
        <w:rPr>
          <w:rFonts w:ascii="Cambria" w:hAnsi="Cambria"/>
        </w:rPr>
        <w:t xml:space="preserve">:  Suggested from </w:t>
      </w:r>
      <w:r w:rsidRPr="008F1B16">
        <w:rPr>
          <w:rFonts w:ascii="Cambria" w:hAnsi="Cambria"/>
          <w:b/>
        </w:rPr>
        <w:t>1</w:t>
      </w:r>
      <w:r w:rsidR="005B7D01">
        <w:rPr>
          <w:rFonts w:ascii="Cambria" w:hAnsi="Cambria"/>
          <w:b/>
        </w:rPr>
        <w:t>3</w:t>
      </w:r>
      <w:r w:rsidRPr="008F1B16">
        <w:rPr>
          <w:rFonts w:ascii="Cambria" w:hAnsi="Cambria"/>
          <w:b/>
        </w:rPr>
        <w:t xml:space="preserve"> USD/person/meal.</w:t>
      </w:r>
      <w:r w:rsidRPr="008F1B16">
        <w:rPr>
          <w:rFonts w:ascii="Cambria" w:hAnsi="Cambria"/>
        </w:rPr>
        <w:br/>
      </w:r>
      <w:r>
        <w:rPr>
          <w:rFonts w:ascii="Cambria" w:hAnsi="Cambria"/>
        </w:rPr>
        <w:br/>
        <w:t>If you want to book meals through us, extra charge for guide &amp; transfer to escort will be added as below:</w:t>
      </w:r>
      <w:r>
        <w:rPr>
          <w:rFonts w:ascii="Cambria" w:hAnsi="Cambria"/>
        </w:rPr>
        <w:br/>
      </w:r>
      <w:r>
        <w:rPr>
          <w:rFonts w:ascii="Cambria" w:hAnsi="Cambria"/>
        </w:rPr>
        <w:br/>
        <w:t>Price per person in USD</w:t>
      </w:r>
    </w:p>
    <w:tbl>
      <w:tblPr>
        <w:tblW w:w="5703" w:type="pct"/>
        <w:jc w:val="center"/>
        <w:tblLayout w:type="fixed"/>
        <w:tblCellMar>
          <w:top w:w="90" w:type="dxa"/>
          <w:left w:w="90" w:type="dxa"/>
          <w:bottom w:w="90" w:type="dxa"/>
          <w:right w:w="90" w:type="dxa"/>
        </w:tblCellMar>
        <w:tblLook w:val="04A0"/>
      </w:tblPr>
      <w:tblGrid>
        <w:gridCol w:w="3093"/>
        <w:gridCol w:w="417"/>
        <w:gridCol w:w="556"/>
        <w:gridCol w:w="465"/>
        <w:gridCol w:w="545"/>
        <w:gridCol w:w="545"/>
        <w:gridCol w:w="545"/>
        <w:gridCol w:w="758"/>
        <w:gridCol w:w="776"/>
        <w:gridCol w:w="758"/>
        <w:gridCol w:w="913"/>
        <w:gridCol w:w="776"/>
        <w:gridCol w:w="885"/>
        <w:gridCol w:w="552"/>
      </w:tblGrid>
      <w:tr w:rsidTr="005405BD">
        <w:tblPrEx>
          <w:tblW w:w="5703" w:type="pct"/>
          <w:jc w:val="center"/>
          <w:tblLayout w:type="fixed"/>
          <w:tblCellMar>
            <w:top w:w="90" w:type="dxa"/>
            <w:left w:w="90" w:type="dxa"/>
            <w:bottom w:w="90" w:type="dxa"/>
            <w:right w:w="90" w:type="dxa"/>
          </w:tblCellMar>
          <w:tblLook w:val="04A0"/>
        </w:tblPrEx>
        <w:trPr>
          <w:jc w:val="center"/>
        </w:trPr>
        <w:tc>
          <w:tcPr>
            <w:tcW w:w="13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Group size</w:t>
            </w:r>
            <w:r>
              <w:rPr>
                <w:rFonts w:ascii="Cambria" w:eastAsia="Cambria" w:hAnsi="Cambria" w:cs="Cambria"/>
                <w:b/>
                <w:color w:val="730707"/>
              </w:rPr>
              <w:t>/Price per person</w:t>
            </w:r>
          </w:p>
        </w:tc>
        <w:tc>
          <w:tcPr>
            <w:tcW w:w="180"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2</w:t>
            </w:r>
          </w:p>
        </w:tc>
        <w:tc>
          <w:tcPr>
            <w:tcW w:w="240"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3</w:t>
            </w:r>
          </w:p>
        </w:tc>
        <w:tc>
          <w:tcPr>
            <w:tcW w:w="201"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4</w:t>
            </w:r>
          </w:p>
        </w:tc>
        <w:tc>
          <w:tcPr>
            <w:tcW w:w="2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5</w:t>
            </w:r>
          </w:p>
        </w:tc>
        <w:tc>
          <w:tcPr>
            <w:tcW w:w="2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6</w:t>
            </w:r>
          </w:p>
        </w:tc>
        <w:tc>
          <w:tcPr>
            <w:tcW w:w="2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7-9</w:t>
            </w:r>
          </w:p>
        </w:tc>
        <w:tc>
          <w:tcPr>
            <w:tcW w:w="327"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hAnsi="Cambria"/>
              </w:rPr>
            </w:pPr>
            <w:r w:rsidRPr="00AF645F">
              <w:rPr>
                <w:rFonts w:ascii="Cambria" w:eastAsia="Cambria" w:hAnsi="Cambria" w:cs="Cambria"/>
                <w:b/>
                <w:color w:val="730707"/>
              </w:rPr>
              <w:t>10-15</w:t>
            </w:r>
          </w:p>
        </w:tc>
        <w:tc>
          <w:tcPr>
            <w:tcW w:w="3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16-18</w:t>
            </w:r>
          </w:p>
        </w:tc>
        <w:tc>
          <w:tcPr>
            <w:tcW w:w="327"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19-21</w:t>
            </w:r>
          </w:p>
        </w:tc>
        <w:tc>
          <w:tcPr>
            <w:tcW w:w="394"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22-24</w:t>
            </w:r>
          </w:p>
        </w:tc>
        <w:tc>
          <w:tcPr>
            <w:tcW w:w="335"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25-28</w:t>
            </w:r>
          </w:p>
        </w:tc>
        <w:tc>
          <w:tcPr>
            <w:tcW w:w="382"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29-31</w:t>
            </w:r>
          </w:p>
        </w:tc>
        <w:tc>
          <w:tcPr>
            <w:tcW w:w="238" w:type="pct"/>
            <w:tcBorders>
              <w:top w:val="dotted" w:sz="6" w:space="0" w:color="C4C4C4"/>
              <w:left w:val="dotted" w:sz="6" w:space="0" w:color="C4C4C4"/>
              <w:bottom w:val="dotted" w:sz="6" w:space="0" w:color="C4C4C4"/>
              <w:right w:val="dotted" w:sz="6" w:space="0" w:color="C4C4C4"/>
            </w:tcBorders>
            <w:shd w:val="clear" w:color="auto" w:fill="auto"/>
            <w:tcMar>
              <w:left w:w="75" w:type="dxa"/>
            </w:tcMar>
            <w:vAlign w:val="center"/>
          </w:tcPr>
          <w:p w:rsidR="00E04DC3" w:rsidRPr="00AF645F" w:rsidP="00E04DC3">
            <w:pPr>
              <w:jc w:val="center"/>
              <w:rPr>
                <w:rFonts w:ascii="Cambria" w:eastAsia="Cambria" w:hAnsi="Cambria" w:cs="Cambria"/>
                <w:b/>
                <w:color w:val="730707"/>
              </w:rPr>
            </w:pPr>
            <w:r w:rsidRPr="00AF645F">
              <w:rPr>
                <w:rFonts w:ascii="Cambria" w:eastAsia="Cambria" w:hAnsi="Cambria" w:cs="Cambria"/>
                <w:b/>
                <w:color w:val="730707"/>
              </w:rPr>
              <w:t>32</w:t>
            </w:r>
          </w:p>
        </w:tc>
      </w:tr>
      <w:tr w:rsidTr="00EC3562">
        <w:tblPrEx>
          <w:tblW w:w="5703" w:type="pct"/>
          <w:jc w:val="center"/>
          <w:tblLayout w:type="fixed"/>
          <w:tblCellMar>
            <w:top w:w="90" w:type="dxa"/>
            <w:left w:w="90" w:type="dxa"/>
            <w:bottom w:w="90" w:type="dxa"/>
            <w:right w:w="90" w:type="dxa"/>
          </w:tblCellMar>
          <w:tblLook w:val="04A0"/>
        </w:tblPrEx>
        <w:trPr>
          <w:jc w:val="center"/>
        </w:trPr>
        <w:tc>
          <w:tcPr>
            <w:tcW w:w="1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885120" w:rsidRPr="00AF645F" w:rsidP="00885120">
            <w:pPr>
              <w:jc w:val="center"/>
              <w:rPr>
                <w:rFonts w:ascii="Cambria" w:eastAsia="Cambria" w:hAnsi="Cambria" w:cs="Cambria"/>
                <w:b/>
                <w:color w:val="730707"/>
              </w:rPr>
            </w:pPr>
            <w:r w:rsidRPr="00AF645F">
              <w:rPr>
                <w:rFonts w:ascii="Cambria" w:eastAsia="Cambria" w:hAnsi="Cambria" w:cs="Cambria"/>
              </w:rPr>
              <w:t xml:space="preserve">Transfer &amp; guide escort </w:t>
            </w:r>
            <w:r>
              <w:rPr>
                <w:rFonts w:ascii="Cambria" w:eastAsia="Cambria" w:hAnsi="Cambria" w:cs="Cambria"/>
              </w:rPr>
              <w:t xml:space="preserve">charge for a meal </w:t>
            </w:r>
            <w:r w:rsidRPr="00AF645F">
              <w:rPr>
                <w:rFonts w:ascii="Cambria" w:eastAsia="Cambria" w:hAnsi="Cambria" w:cs="Cambria"/>
              </w:rPr>
              <w:t>in Hanoi</w:t>
            </w:r>
          </w:p>
        </w:tc>
        <w:tc>
          <w:tcPr>
            <w:tcW w:w="180"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17</w:t>
            </w:r>
          </w:p>
        </w:tc>
        <w:tc>
          <w:tcPr>
            <w:tcW w:w="240"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12</w:t>
            </w:r>
          </w:p>
        </w:tc>
        <w:tc>
          <w:tcPr>
            <w:tcW w:w="201"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10</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8</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6</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6</w:t>
            </w:r>
          </w:p>
        </w:tc>
        <w:tc>
          <w:tcPr>
            <w:tcW w:w="327"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5</w:t>
            </w:r>
          </w:p>
        </w:tc>
        <w:tc>
          <w:tcPr>
            <w:tcW w:w="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27"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9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8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3</w:t>
            </w:r>
          </w:p>
        </w:tc>
        <w:tc>
          <w:tcPr>
            <w:tcW w:w="238" w:type="pct"/>
            <w:tcBorders>
              <w:top w:val="dotted" w:sz="6" w:space="0" w:color="C4C4C4"/>
              <w:left w:val="dotted" w:sz="6" w:space="0" w:color="C4C4C4"/>
              <w:bottom w:val="dotted" w:sz="6" w:space="0" w:color="C4C4C4"/>
              <w:right w:val="dotted" w:sz="6" w:space="0" w:color="C4C4C4"/>
            </w:tcBorders>
            <w:shd w:val="solid" w:color="F2F2F2" w:fill="auto"/>
            <w:tcMar>
              <w:left w:w="75" w:type="dxa"/>
            </w:tcMar>
          </w:tcPr>
          <w:p w:rsidR="00885120" w:rsidRPr="00885120" w:rsidP="00885120">
            <w:pPr>
              <w:jc w:val="center"/>
              <w:rPr>
                <w:rFonts w:ascii="Cambria" w:eastAsia="Cambria" w:hAnsi="Cambria" w:cs="Cambria"/>
              </w:rPr>
            </w:pPr>
            <w:r w:rsidRPr="00885120">
              <w:rPr>
                <w:rFonts w:ascii="Cambria" w:eastAsia="Cambria" w:hAnsi="Cambria" w:cs="Cambria"/>
              </w:rPr>
              <w:t>3</w:t>
            </w:r>
          </w:p>
        </w:tc>
      </w:tr>
      <w:tr w:rsidTr="00B346E5">
        <w:tblPrEx>
          <w:tblW w:w="5703" w:type="pct"/>
          <w:jc w:val="center"/>
          <w:tblLayout w:type="fixed"/>
          <w:tblCellMar>
            <w:top w:w="90" w:type="dxa"/>
            <w:left w:w="90" w:type="dxa"/>
            <w:bottom w:w="90" w:type="dxa"/>
            <w:right w:w="90" w:type="dxa"/>
          </w:tblCellMar>
          <w:tblLook w:val="04A0"/>
        </w:tblPrEx>
        <w:trPr>
          <w:jc w:val="center"/>
        </w:trPr>
        <w:tc>
          <w:tcPr>
            <w:tcW w:w="1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rsidR="00885120" w:rsidRPr="00AF645F" w:rsidP="00885120">
            <w:pPr>
              <w:jc w:val="center"/>
              <w:rPr>
                <w:rFonts w:ascii="Cambria" w:eastAsia="Cambria" w:hAnsi="Cambria" w:cs="Cambria"/>
              </w:rPr>
            </w:pPr>
            <w:r w:rsidRPr="00AF645F">
              <w:rPr>
                <w:rFonts w:ascii="Cambria" w:eastAsia="Cambria" w:hAnsi="Cambria" w:cs="Cambria"/>
              </w:rPr>
              <w:t xml:space="preserve">Transfer &amp; guide escort </w:t>
            </w:r>
            <w:r>
              <w:rPr>
                <w:rFonts w:ascii="Cambria" w:eastAsia="Cambria" w:hAnsi="Cambria" w:cs="Cambria"/>
              </w:rPr>
              <w:t xml:space="preserve">charge for a meal </w:t>
            </w:r>
            <w:r w:rsidRPr="00AF645F">
              <w:rPr>
                <w:rFonts w:ascii="Cambria" w:eastAsia="Cambria" w:hAnsi="Cambria" w:cs="Cambria"/>
              </w:rPr>
              <w:t xml:space="preserve">in </w:t>
            </w:r>
            <w:r>
              <w:rPr>
                <w:rFonts w:ascii="Cambria" w:eastAsia="Cambria" w:hAnsi="Cambria" w:cs="Cambria"/>
              </w:rPr>
              <w:t>Saigon</w:t>
            </w:r>
          </w:p>
        </w:tc>
        <w:tc>
          <w:tcPr>
            <w:tcW w:w="180"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19</w:t>
            </w:r>
          </w:p>
        </w:tc>
        <w:tc>
          <w:tcPr>
            <w:tcW w:w="240"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14</w:t>
            </w:r>
          </w:p>
        </w:tc>
        <w:tc>
          <w:tcPr>
            <w:tcW w:w="201"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11</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9</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7</w:t>
            </w:r>
          </w:p>
        </w:tc>
        <w:tc>
          <w:tcPr>
            <w:tcW w:w="2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6</w:t>
            </w:r>
          </w:p>
        </w:tc>
        <w:tc>
          <w:tcPr>
            <w:tcW w:w="327"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6</w:t>
            </w:r>
          </w:p>
        </w:tc>
        <w:tc>
          <w:tcPr>
            <w:tcW w:w="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5</w:t>
            </w:r>
          </w:p>
        </w:tc>
        <w:tc>
          <w:tcPr>
            <w:tcW w:w="327"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94"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35"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382"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4</w:t>
            </w:r>
          </w:p>
        </w:tc>
        <w:tc>
          <w:tcPr>
            <w:tcW w:w="238" w:type="pct"/>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bottom"/>
          </w:tcPr>
          <w:p w:rsidR="00885120" w:rsidRPr="00885120" w:rsidP="00885120">
            <w:pPr>
              <w:jc w:val="center"/>
              <w:rPr>
                <w:rFonts w:ascii="Cambria" w:eastAsia="Cambria" w:hAnsi="Cambria" w:cs="Cambria"/>
              </w:rPr>
            </w:pPr>
            <w:r w:rsidRPr="00885120">
              <w:rPr>
                <w:rFonts w:ascii="Cambria" w:eastAsia="Cambria" w:hAnsi="Cambria" w:cs="Cambria"/>
              </w:rPr>
              <w:t>4</w:t>
            </w:r>
          </w:p>
        </w:tc>
      </w:tr>
    </w:tbl>
    <w:p w:rsidR="00E04DC3" w:rsidP="00E04DC3">
      <w:pPr>
        <w:spacing w:after="280" w:afterAutospacing="1"/>
        <w:rPr>
          <w:rFonts w:ascii="Cambria" w:hAnsi="Cambria"/>
        </w:rPr>
      </w:pPr>
      <w:r>
        <w:rPr>
          <w:rFonts w:ascii="Cambria" w:hAnsi="Cambria"/>
        </w:rPr>
        <w:br/>
        <w:t>Note: There won’t be any escort charge to Lunch on a full day tour (Applied for restaurants in the central location only).</w:t>
      </w:r>
      <w:r>
        <w:rPr>
          <w:rFonts w:ascii="Cambria" w:hAnsi="Cambria"/>
        </w:rPr>
        <w:br/>
      </w:r>
    </w:p>
    <w:tbl>
      <w:tblPr>
        <w:tblW w:w="5000" w:type="pct"/>
        <w:tblCellMar>
          <w:left w:w="0" w:type="dxa"/>
          <w:right w:w="0" w:type="dxa"/>
        </w:tblCellMar>
        <w:tblLook w:val="04A0"/>
      </w:tblPr>
      <w:tblGrid>
        <w:gridCol w:w="5077"/>
        <w:gridCol w:w="5077"/>
      </w:tblGrid>
      <w:tr>
        <w:tblPrEx>
          <w:tblW w:w="5000" w:type="pct"/>
          <w:tblCellMar>
            <w:left w:w="0" w:type="dxa"/>
            <w:right w:w="0" w:type="dxa"/>
          </w:tblCellMar>
          <w:tblLook w:val="04A0"/>
        </w:tblPrEx>
        <w:tc>
          <w:tcPr>
            <w:tcW w:w="2500" w:type="pct"/>
            <w:tcBorders>
              <w:top w:val="dotted" w:sz="6" w:space="0" w:color="C4C4C4"/>
              <w:left w:val="dotted" w:sz="6" w:space="0" w:color="C4C4C4"/>
              <w:bottom w:val="dotted" w:sz="6" w:space="0" w:color="C4C4C4"/>
              <w:right w:val="dotted" w:sz="6" w:space="0" w:color="C4C4C4"/>
            </w:tcBorders>
            <w:shd w:val="clear" w:color="auto" w:fill="auto"/>
            <w:tcMar>
              <w:top w:w="75" w:type="dxa"/>
              <w:bottom w:w="75" w:type="dxa"/>
            </w:tcMar>
          </w:tcPr>
          <w:p w:rsidR="00C522A4">
            <w:pPr>
              <w:spacing w:after="280" w:afterAutospacing="1"/>
              <w:jc w:val="center"/>
              <w:rPr>
                <w:rFonts w:ascii="Cambria" w:hAnsi="Cambria"/>
              </w:rPr>
            </w:pPr>
            <w:r>
              <w:rPr>
                <w:rFonts w:ascii="Cambria" w:eastAsia="Cambria" w:hAnsi="Cambria" w:cs="Cambria"/>
                <w:b/>
                <w:color w:val="730707"/>
              </w:rPr>
              <w:t>Inclusions</w:t>
            </w:r>
          </w:p>
          <w:tbl>
            <w:tblPr>
              <w:tblW w:w="5000" w:type="pct"/>
              <w:tblCellMar>
                <w:left w:w="0" w:type="dxa"/>
                <w:right w:w="0" w:type="dxa"/>
              </w:tblCellMar>
              <w:tblLook w:val="04A0"/>
            </w:tblPr>
            <w:tblGrid>
              <w:gridCol w:w="5062"/>
            </w:tblGrid>
            <w:tr>
              <w:tblPrEx>
                <w:tblW w:w="5000" w:type="pct"/>
                <w:tblCellMar>
                  <w:left w:w="0" w:type="dxa"/>
                  <w:right w:w="0" w:type="dxa"/>
                </w:tblCellMar>
                <w:tblLook w:val="04A0"/>
              </w:tblPrEx>
              <w:tc>
                <w:tcPr>
                  <w:tcW w:w="0" w:type="auto"/>
                  <w:tcBorders>
                    <w:top w:val="dotted" w:sz="6" w:space="0" w:color="C4C4C4"/>
                  </w:tcBorders>
                  <w:shd w:val="clear" w:color="auto" w:fill="auto"/>
                  <w:tcMar>
                    <w:top w:w="75" w:type="dxa"/>
                  </w:tcMar>
                  <w:vAlign w:val="center"/>
                </w:tcPr>
                <w:p w:rsidR="00C522A4">
                  <w:pPr>
                    <w:rPr>
                      <w:rFonts w:ascii="Cambria" w:hAnsi="Cambria"/>
                    </w:rPr>
                  </w:pPr>
                  <w:r>
                    <w:rPr>
                      <w:rFonts w:ascii="Cambria" w:eastAsia="Cambria" w:hAnsi="Cambria" w:cs="Cambria"/>
                      <w:bdr w:val="nil"/>
                    </w:rPr>
                    <w:t>• Accommodation in the category chosen or similar (subject to availability)</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xml:space="preserve">• Meals as mentioned in the program. B= Breakfast, L=Lunch, D=Dinner </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Shared 1 night cruise on Halong Bay. (Private cabin)</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Transfer from and to the airports by private vehicle with A/C. Transportation by private vehicle with A/C.</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All entrance fees and sightseeing as mentioned in the program.</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xml:space="preserve">• Local </w:t>
                  </w:r>
                  <w:r>
                    <w:rPr>
                      <w:rFonts w:ascii="Cambria" w:eastAsia="Cambria" w:hAnsi="Cambria" w:cs="Cambria"/>
                      <w:bdr w:val="nil"/>
                    </w:rPr>
                    <w:t>English speaking</w:t>
                  </w:r>
                  <w:r>
                    <w:rPr>
                      <w:rFonts w:ascii="Cambria" w:eastAsia="Cambria" w:hAnsi="Cambria" w:cs="Cambria"/>
                      <w:bdr w:val="nil"/>
                    </w:rPr>
                    <w:t xml:space="preserve"> guide(s) as mentioned.</w:t>
                  </w:r>
                  <w:r>
                    <w:rPr>
                      <w:rFonts w:ascii="Cambria" w:eastAsia="Cambria" w:hAnsi="Cambria" w:cs="Cambria"/>
                      <w:bdr w:val="nil"/>
                    </w:rPr>
                    <w:br/>
                    <w:t>• In house sharing English speaking guide on cruise in Halong Bay. If you need our private guide, please let us know, we will advise you surcharge if any.</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Mineral water with 2 bottles of 500ml/ tour day/ pax</w:t>
                  </w:r>
                </w:p>
              </w:tc>
            </w:tr>
          </w:tbl>
          <w:p w:rsidR="00C522A4">
            <w:pPr>
              <w:rPr>
                <w:rFonts w:ascii="Cambria" w:hAnsi="Cambria"/>
              </w:rPr>
            </w:pPr>
            <w:r w:rsidRPr="009345A0">
              <w:rPr>
                <w:rFonts w:ascii="Cambria" w:hAnsi="Cambria"/>
              </w:rPr>
              <w:t>• Free 1 box of G7 coffee 288gram as gift for each pax</w:t>
            </w:r>
          </w:p>
        </w:tc>
        <w:tc>
          <w:tcPr>
            <w:tcW w:w="2500" w:type="pct"/>
            <w:tcBorders>
              <w:top w:val="dotted" w:sz="6" w:space="0" w:color="C4C4C4"/>
              <w:left w:val="dotted" w:sz="6" w:space="0" w:color="C4C4C4"/>
              <w:bottom w:val="dotted" w:sz="6" w:space="0" w:color="C4C4C4"/>
              <w:right w:val="dotted" w:sz="6" w:space="0" w:color="C4C4C4"/>
            </w:tcBorders>
            <w:shd w:val="clear" w:color="auto" w:fill="auto"/>
            <w:tcMar>
              <w:top w:w="75" w:type="dxa"/>
              <w:bottom w:w="75" w:type="dxa"/>
            </w:tcMar>
          </w:tcPr>
          <w:p w:rsidR="00C522A4">
            <w:pPr>
              <w:spacing w:after="280" w:afterAutospacing="1"/>
              <w:jc w:val="center"/>
              <w:rPr>
                <w:rFonts w:ascii="Cambria" w:hAnsi="Cambria"/>
              </w:rPr>
            </w:pPr>
            <w:r>
              <w:rPr>
                <w:rFonts w:ascii="Cambria" w:eastAsia="Cambria" w:hAnsi="Cambria" w:cs="Cambria"/>
                <w:b/>
                <w:color w:val="730707"/>
              </w:rPr>
              <w:t>Exclusions</w:t>
            </w:r>
          </w:p>
          <w:tbl>
            <w:tblPr>
              <w:tblW w:w="5000" w:type="pct"/>
              <w:tblCellMar>
                <w:left w:w="0" w:type="dxa"/>
                <w:right w:w="0" w:type="dxa"/>
              </w:tblCellMar>
              <w:tblLook w:val="04A0"/>
            </w:tblPr>
            <w:tblGrid>
              <w:gridCol w:w="5062"/>
            </w:tblGrid>
            <w:tr>
              <w:tblPrEx>
                <w:tblW w:w="5000" w:type="pct"/>
                <w:tblCellMar>
                  <w:left w:w="0" w:type="dxa"/>
                  <w:right w:w="0" w:type="dxa"/>
                </w:tblCellMar>
                <w:tblLook w:val="04A0"/>
              </w:tblPrEx>
              <w:tc>
                <w:tcPr>
                  <w:tcW w:w="0" w:type="auto"/>
                  <w:tcBorders>
                    <w:top w:val="dotted" w:sz="6" w:space="0" w:color="C4C4C4"/>
                  </w:tcBorders>
                  <w:shd w:val="clear" w:color="auto" w:fill="auto"/>
                  <w:tcMar>
                    <w:top w:w="75" w:type="dxa"/>
                  </w:tcMar>
                  <w:vAlign w:val="center"/>
                </w:tcPr>
                <w:p w:rsidR="009C402C" w:rsidRPr="006B6D4D" w:rsidP="009C402C">
                  <w:pPr>
                    <w:rPr>
                      <w:rFonts w:ascii="Cambria" w:hAnsi="Cambria"/>
                    </w:rPr>
                  </w:pPr>
                  <w:r>
                    <w:rPr>
                      <w:rFonts w:ascii="Cambria" w:eastAsia="Cambria" w:hAnsi="Cambria" w:cs="Cambria"/>
                      <w:bdr w:val="nil"/>
                    </w:rPr>
                    <w:t>• Early check-in/late check-out (if not mentioned). Surcharges for transfer from 21:00 - 06:00.</w:t>
                  </w:r>
                  <w:r>
                    <w:rPr>
                      <w:rFonts w:ascii="Cambria" w:eastAsia="Cambria" w:hAnsi="Cambria" w:cs="Cambria"/>
                      <w:bdr w:val="nil"/>
                    </w:rPr>
                    <w:br/>
                  </w:r>
                  <w:r>
                    <w:rPr>
                      <w:rFonts w:ascii="Cambria" w:eastAsia="Cambria" w:hAnsi="Cambria" w:cs="Cambria"/>
                      <w:bdr w:val="nil"/>
                    </w:rPr>
                    <w:t xml:space="preserve">• </w:t>
                  </w:r>
                  <w:r w:rsidRPr="006B6D4D">
                    <w:rPr>
                      <w:rFonts w:ascii="Cambria" w:hAnsi="Cambria"/>
                    </w:rPr>
                    <w:t xml:space="preserve">Compulsory TIPPING for local guide and van driver </w:t>
                  </w:r>
                </w:p>
                <w:p w:rsidR="009C402C" w:rsidRPr="006B6D4D" w:rsidP="009C402C">
                  <w:pPr>
                    <w:rPr>
                      <w:rFonts w:ascii="Cambria" w:hAnsi="Cambria"/>
                    </w:rPr>
                  </w:pPr>
                  <w:r w:rsidRPr="006B6D4D">
                    <w:rPr>
                      <w:rFonts w:ascii="Cambria" w:hAnsi="Cambria"/>
                    </w:rPr>
                    <w:t xml:space="preserve">+ 1-2 pax: 10 USD/ pax/ day </w:t>
                  </w:r>
                </w:p>
                <w:p w:rsidR="009C402C" w:rsidRPr="006B6D4D" w:rsidP="009C402C">
                  <w:pPr>
                    <w:rPr>
                      <w:rFonts w:ascii="Cambria" w:hAnsi="Cambria"/>
                    </w:rPr>
                  </w:pPr>
                  <w:r w:rsidRPr="006B6D4D">
                    <w:rPr>
                      <w:rFonts w:ascii="Cambria" w:hAnsi="Cambria"/>
                    </w:rPr>
                    <w:t xml:space="preserve">+3-4 pax: 7USD/ pax/ day </w:t>
                  </w:r>
                </w:p>
                <w:p w:rsidR="009C402C" w:rsidRPr="006B6D4D" w:rsidP="009C402C">
                  <w:pPr>
                    <w:rPr>
                      <w:rFonts w:ascii="Cambria" w:hAnsi="Cambria"/>
                    </w:rPr>
                  </w:pPr>
                  <w:r w:rsidRPr="006B6D4D">
                    <w:rPr>
                      <w:rFonts w:ascii="Cambria" w:hAnsi="Cambria"/>
                    </w:rPr>
                    <w:t xml:space="preserve">+5-7pax: 5USD/ pax/ day </w:t>
                  </w:r>
                </w:p>
                <w:p w:rsidR="009C402C" w:rsidRPr="006B6D4D" w:rsidP="009C402C">
                  <w:pPr>
                    <w:rPr>
                      <w:rFonts w:ascii="Cambria" w:hAnsi="Cambria"/>
                    </w:rPr>
                  </w:pPr>
                  <w:r w:rsidRPr="006B6D4D">
                    <w:rPr>
                      <w:rFonts w:ascii="Cambria" w:hAnsi="Cambria"/>
                    </w:rPr>
                    <w:t xml:space="preserve">+8-9pax: 4 USD/ pax/ tour </w:t>
                  </w:r>
                </w:p>
                <w:p w:rsidR="009C402C" w:rsidRPr="006B6D4D" w:rsidP="009C402C">
                  <w:pPr>
                    <w:rPr>
                      <w:rFonts w:ascii="Cambria" w:hAnsi="Cambria"/>
                    </w:rPr>
                  </w:pPr>
                  <w:r w:rsidRPr="006B6D4D">
                    <w:rPr>
                      <w:rFonts w:ascii="Cambria" w:hAnsi="Cambria"/>
                    </w:rPr>
                    <w:t>+10 pax up: 3 USD/ pax/ tour</w:t>
                  </w:r>
                </w:p>
                <w:p w:rsidR="00C522A4">
                  <w:pPr>
                    <w:rPr>
                      <w:rFonts w:ascii="Cambria" w:hAnsi="Cambria"/>
                    </w:rPr>
                  </w:pPr>
                  <w:r>
                    <w:rPr>
                      <w:rFonts w:ascii="Cambria" w:eastAsia="Cambria" w:hAnsi="Cambria" w:cs="Cambria"/>
                      <w:bdr w:val="nil"/>
                    </w:rPr>
                    <w:t xml:space="preserve">• </w:t>
                  </w:r>
                  <w:r w:rsidRPr="006B6D4D">
                    <w:rPr>
                      <w:rFonts w:ascii="Cambria" w:hAnsi="Cambria"/>
                    </w:rPr>
                    <w:t xml:space="preserve">Suggested TIPPING for bellboy, boat crew, sampan driver: based on </w:t>
                  </w:r>
                  <w:r w:rsidRPr="006B6D4D">
                    <w:rPr>
                      <w:rFonts w:ascii="Cambria" w:hAnsi="Cambria"/>
                    </w:rPr>
                    <w:t>your</w:t>
                  </w:r>
                  <w:r w:rsidRPr="006B6D4D">
                    <w:rPr>
                      <w:rFonts w:ascii="Cambria" w:hAnsi="Cambria"/>
                    </w:rPr>
                    <w:t xml:space="preserve"> satisfies</w:t>
                  </w:r>
                  <w:r w:rsidR="00F902DF">
                    <w:rPr>
                      <w:rFonts w:ascii="Cambria" w:eastAsia="Cambria" w:hAnsi="Cambria" w:cs="Cambria"/>
                      <w:bdr w:val="nil"/>
                    </w:rPr>
                    <w:br/>
                    <w:t>• Surcharges for Holidays</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Meals and drinks which are not mentioned in the program</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International flight tickets and airport taxes. All internal/ regional flight tickets in economy class</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Visa fees upon arrival in Vietnam.</w:t>
                  </w:r>
                </w:p>
              </w:tc>
            </w:tr>
            <w:tr>
              <w:tblPrEx>
                <w:tblW w:w="5000" w:type="pct"/>
                <w:tblCellMar>
                  <w:left w:w="0" w:type="dxa"/>
                  <w:right w:w="0" w:type="dxa"/>
                </w:tblCellMar>
                <w:tblLook w:val="04A0"/>
              </w:tblPrEx>
              <w:tc>
                <w:tcPr>
                  <w:tcW w:w="0" w:type="auto"/>
                  <w:shd w:val="clear" w:color="auto" w:fill="auto"/>
                  <w:tcMar>
                    <w:top w:w="75" w:type="dxa"/>
                  </w:tcMar>
                  <w:vAlign w:val="center"/>
                </w:tcPr>
                <w:p w:rsidR="00C522A4">
                  <w:pPr>
                    <w:rPr>
                      <w:rFonts w:ascii="Cambria" w:hAnsi="Cambria"/>
                    </w:rPr>
                  </w:pPr>
                  <w:r>
                    <w:rPr>
                      <w:rFonts w:ascii="Cambria" w:eastAsia="Cambria" w:hAnsi="Cambria" w:cs="Cambria"/>
                      <w:bdr w:val="nil"/>
                    </w:rPr>
                    <w:t>• Tips &amp; personal expenses. Personal insurance. Any services not clearly mentioned in the program.</w:t>
                  </w:r>
                </w:p>
              </w:tc>
            </w:tr>
          </w:tbl>
          <w:p w:rsidR="00C522A4">
            <w:pPr>
              <w:rPr>
                <w:rFonts w:ascii="Cambria" w:hAnsi="Cambria"/>
              </w:rPr>
            </w:pPr>
          </w:p>
        </w:tc>
      </w:tr>
    </w:tbl>
    <w:p w:rsidR="00C522A4" w:rsidP="005D2A5D">
      <w:pPr>
        <w:rPr>
          <w:rFonts w:ascii="Cambria" w:hAnsi="Cambria"/>
        </w:rPr>
      </w:pPr>
      <w:r>
        <w:rPr>
          <w:rFonts w:ascii="Cambria" w:hAnsi="Cambria"/>
        </w:rPr>
        <w:br/>
      </w:r>
      <w:r>
        <w:rPr>
          <w:rFonts w:ascii="Cambria" w:hAnsi="Cambria"/>
        </w:rPr>
        <w:br/>
      </w:r>
    </w:p>
    <w:p w:rsidR="00C522A4" w:rsidP="005D2A5D">
      <w:pPr>
        <w:rPr>
          <w:rFonts w:ascii="Cambria" w:hAnsi="Cambria"/>
        </w:rPr>
      </w:pPr>
      <w:r>
        <w:rPr>
          <w:rFonts w:ascii="Cambria" w:hAnsi="Cambria"/>
          <w:b/>
        </w:rPr>
        <w:t>GENERAL TERMS &amp; CONDITIONS  </w:t>
      </w:r>
    </w:p>
    <w:p w:rsidR="00C522A4" w:rsidP="005D2A5D">
      <w:pPr>
        <w:rPr>
          <w:rFonts w:ascii="Cambria" w:hAnsi="Cambria"/>
        </w:rPr>
      </w:pPr>
      <w:r>
        <w:rPr>
          <w:rFonts w:ascii="Cambria" w:hAnsi="Cambria"/>
          <w:b/>
        </w:rPr>
        <w:t>Remarks for check in and check out schedules</w:t>
      </w:r>
    </w:p>
    <w:p w:rsidR="00C522A4" w:rsidP="005D2A5D">
      <w:pPr>
        <w:rPr>
          <w:rFonts w:ascii="Cambria" w:hAnsi="Cambria"/>
        </w:rPr>
      </w:pPr>
      <w:r>
        <w:rPr>
          <w:rFonts w:ascii="Cambria" w:hAnsi="Cambria"/>
        </w:rPr>
        <w:t>Check in time: at hotel: after 14h00 – on cruise: before 12h00.</w:t>
      </w:r>
    </w:p>
    <w:p w:rsidR="00C522A4" w:rsidP="005D2A5D">
      <w:pPr>
        <w:rPr>
          <w:rFonts w:ascii="Cambria" w:hAnsi="Cambria"/>
        </w:rPr>
      </w:pPr>
      <w:r>
        <w:rPr>
          <w:rFonts w:ascii="Cambria" w:hAnsi="Cambria"/>
        </w:rPr>
        <w:t>Check out time: at hotel &amp; on cruise: before 12h00</w:t>
      </w:r>
    </w:p>
    <w:p w:rsidR="00C522A4" w:rsidP="005D2A5D">
      <w:pPr>
        <w:rPr>
          <w:rFonts w:ascii="Cambria" w:hAnsi="Cambria"/>
        </w:rPr>
      </w:pPr>
      <w:r>
        <w:rPr>
          <w:rFonts w:ascii="Cambria" w:hAnsi="Cambria"/>
          <w:b/>
        </w:rPr>
        <w:t>Remarks for itinerary</w:t>
      </w:r>
    </w:p>
    <w:p w:rsidR="00C522A4" w:rsidP="005D2A5D">
      <w:pPr>
        <w:rPr>
          <w:rFonts w:ascii="Cambria" w:hAnsi="Cambria"/>
        </w:rPr>
      </w:pPr>
      <w:r>
        <w:rPr>
          <w:rFonts w:ascii="Cambria" w:hAnsi="Cambria"/>
        </w:rPr>
        <w:t>The itinerary and schedule are subject to change due to local traffic situations, weather conditions; flight, or any un-foreseen circumstances or local authority decision. LV Travel reserves full rights to replace all items with same values for guests.</w:t>
      </w:r>
    </w:p>
    <w:p w:rsidR="00C522A4" w:rsidP="005D2A5D">
      <w:pPr>
        <w:rPr>
          <w:rFonts w:ascii="Cambria" w:hAnsi="Cambria"/>
        </w:rPr>
      </w:pPr>
      <w:r>
        <w:rPr>
          <w:rFonts w:ascii="Cambria" w:hAnsi="Cambria"/>
          <w:b/>
        </w:rPr>
        <w:t>Remarks for meal</w:t>
      </w:r>
    </w:p>
    <w:p w:rsidR="00C522A4" w:rsidP="005D2A5D">
      <w:pPr>
        <w:rPr>
          <w:rFonts w:ascii="Cambria" w:hAnsi="Cambria"/>
        </w:rPr>
      </w:pPr>
      <w:r>
        <w:rPr>
          <w:rFonts w:ascii="Cambria" w:hAnsi="Cambria"/>
        </w:rPr>
        <w:t>Meals are fusion on local food with daily normal buffet breakfast at hotel. Guests should advise any special food preferences, allergies or dietary requirements at least one (1) week prior to the arrival date.</w:t>
      </w:r>
    </w:p>
    <w:p w:rsidR="00C522A4" w:rsidP="005D2A5D">
      <w:pPr>
        <w:rPr>
          <w:rFonts w:ascii="Cambria" w:hAnsi="Cambria"/>
        </w:rPr>
      </w:pPr>
      <w:r>
        <w:rPr>
          <w:rFonts w:ascii="Cambria" w:hAnsi="Cambria"/>
          <w:b/>
        </w:rPr>
        <w:t>Remarks for the price</w:t>
      </w:r>
    </w:p>
    <w:p w:rsidR="00C522A4" w:rsidP="005D2A5D">
      <w:pPr>
        <w:rPr>
          <w:rFonts w:ascii="Cambria" w:hAnsi="Cambria"/>
        </w:rPr>
      </w:pPr>
      <w:r>
        <w:rPr>
          <w:rFonts w:ascii="Cambria" w:hAnsi="Cambria"/>
        </w:rPr>
        <w:t>16 full paying pax group is granted one FOC based on half twin (exclusive of extra service).</w:t>
      </w:r>
    </w:p>
    <w:p w:rsidR="00C522A4" w:rsidP="005D2A5D">
      <w:pPr>
        <w:rPr>
          <w:rFonts w:ascii="Cambria" w:hAnsi="Cambria"/>
        </w:rPr>
      </w:pPr>
      <w:r>
        <w:rPr>
          <w:rFonts w:ascii="Cambria" w:hAnsi="Cambria"/>
        </w:rPr>
        <w:t>Please be aware that any changes in the itinerary due to unforeseen circumstances might result in increase in pricing.</w:t>
      </w:r>
    </w:p>
    <w:p w:rsidR="00C522A4" w:rsidP="005D2A5D">
      <w:pPr>
        <w:rPr>
          <w:rFonts w:ascii="Cambria" w:hAnsi="Cambria"/>
        </w:rPr>
      </w:pPr>
      <w:r>
        <w:rPr>
          <w:rFonts w:ascii="Cambria" w:hAnsi="Cambria"/>
        </w:rPr>
        <w:t>Any damage caused to all services during the stay shall be payable by the passengers.</w:t>
      </w:r>
    </w:p>
    <w:p w:rsidR="00C522A4" w:rsidP="005D2A5D">
      <w:pPr>
        <w:rPr>
          <w:rFonts w:ascii="Cambria" w:hAnsi="Cambria"/>
        </w:rPr>
      </w:pPr>
      <w:r>
        <w:rPr>
          <w:rFonts w:ascii="Cambria" w:hAnsi="Cambria"/>
          <w:b/>
        </w:rPr>
        <w:t>Validity</w:t>
      </w:r>
      <w:r>
        <w:rPr>
          <w:rFonts w:ascii="Cambria" w:hAnsi="Cambria"/>
        </w:rPr>
        <w:br/>
        <w:t>All prices quoted to the Client/Agent are on a net basis in United States Dollars and valid according to the date specified on the LV Travel printed tariffs and/or quotation and/or invoice issued to the Client/Agent. LV Travel warrants that the prices or rates quoted to the Client/Agent are correct at the time of issuance or invoice but are subject to change in line with market, tax or currency fluctuation, with or without prior notice.</w:t>
      </w:r>
    </w:p>
    <w:p w:rsidR="00C522A4" w:rsidP="005D2A5D">
      <w:pPr>
        <w:rPr>
          <w:rFonts w:ascii="Cambria" w:hAnsi="Cambria"/>
        </w:rPr>
      </w:pPr>
      <w:r>
        <w:rPr>
          <w:rFonts w:ascii="Cambria" w:hAnsi="Cambria"/>
          <w:b/>
        </w:rPr>
        <w:t>Payment method</w:t>
      </w:r>
      <w:r>
        <w:rPr>
          <w:rFonts w:ascii="Cambria" w:hAnsi="Cambria"/>
        </w:rPr>
        <w:br/>
        <w:t>Unless otherwise agreed by LV Travel, client’s payment shall be executed by </w:t>
      </w:r>
      <w:r>
        <w:rPr>
          <w:rFonts w:ascii="Cambria" w:hAnsi="Cambria"/>
          <w:b/>
        </w:rPr>
        <w:t>bank transfer</w:t>
      </w:r>
      <w:r>
        <w:rPr>
          <w:rFonts w:ascii="Cambria" w:hAnsi="Cambria"/>
        </w:rPr>
        <w:t xml:space="preserve">, to the LV </w:t>
      </w:r>
      <w:r>
        <w:rPr>
          <w:rFonts w:ascii="Cambria" w:hAnsi="Cambria"/>
        </w:rPr>
        <w:t>travel’s bank account clearly noted in all the invoices. Every party shall take care of the transfer fees occu</w:t>
      </w:r>
      <w:r w:rsidR="005D2A5D">
        <w:rPr>
          <w:rFonts w:ascii="Cambria" w:hAnsi="Cambria"/>
        </w:rPr>
        <w:t>rring with its relevant bank. </w:t>
      </w:r>
      <w:r>
        <w:rPr>
          <w:rFonts w:ascii="Cambria" w:hAnsi="Cambria"/>
        </w:rPr>
        <w:br/>
      </w:r>
      <w:r>
        <w:rPr>
          <w:rFonts w:ascii="Cambria" w:hAnsi="Cambria"/>
          <w:b/>
        </w:rPr>
        <w:t xml:space="preserve">Payment conditions for domestic or international </w:t>
      </w:r>
      <w:r>
        <w:rPr>
          <w:rFonts w:ascii="Cambria" w:hAnsi="Cambria"/>
          <w:b/>
        </w:rPr>
        <w:t xml:space="preserve">flights  </w:t>
      </w:r>
      <w:r>
        <w:rPr>
          <w:rFonts w:ascii="Cambria" w:hAnsi="Cambria"/>
        </w:rPr>
        <w:t>:</w:t>
      </w:r>
      <w:r>
        <w:rPr>
          <w:rFonts w:ascii="Cambria" w:hAnsi="Cambria"/>
        </w:rPr>
        <w:t xml:space="preserve"> We will check case by case.</w:t>
      </w:r>
      <w:r>
        <w:rPr>
          <w:rFonts w:ascii="Cambria" w:hAnsi="Cambria"/>
        </w:rPr>
        <w:br/>
      </w:r>
      <w:r>
        <w:rPr>
          <w:rFonts w:ascii="Cambria" w:hAnsi="Cambria"/>
          <w:b/>
        </w:rPr>
        <w:t>Payment conditions for land tour without flights:</w:t>
      </w:r>
      <w:r>
        <w:rPr>
          <w:rFonts w:ascii="Cambria" w:hAnsi="Cambria"/>
        </w:rPr>
        <w:br/>
        <w:t xml:space="preserve">-Upon </w:t>
      </w:r>
      <w:r>
        <w:rPr>
          <w:rFonts w:ascii="Cambria" w:hAnsi="Cambria"/>
        </w:rPr>
        <w:t>the confirmation</w:t>
      </w:r>
      <w:r>
        <w:rPr>
          <w:rFonts w:ascii="Cambria" w:hAnsi="Cambria"/>
        </w:rPr>
        <w:t xml:space="preserve"> of the document: a deposit of 30% total price is required 03 months prior to the group’s arrival in Indochina, </w:t>
      </w:r>
      <w:r>
        <w:rPr>
          <w:rFonts w:ascii="Cambria" w:hAnsi="Cambria"/>
        </w:rPr>
        <w:t>in order to</w:t>
      </w:r>
      <w:r>
        <w:rPr>
          <w:rFonts w:ascii="Cambria" w:hAnsi="Cambria"/>
        </w:rPr>
        <w:t xml:space="preserve"> secure all services</w:t>
      </w:r>
    </w:p>
    <w:p w:rsidR="00C522A4" w:rsidP="005D2A5D">
      <w:pPr>
        <w:rPr>
          <w:rFonts w:ascii="Cambria" w:hAnsi="Cambria"/>
        </w:rPr>
      </w:pPr>
      <w:r>
        <w:rPr>
          <w:rFonts w:ascii="Cambria" w:hAnsi="Cambria"/>
        </w:rPr>
        <w:t>- The full payment of entire 70% of the total price must be transferred to the LV travel’s bank account 30 days prior to the group arrival in Indochina, if not agreed otherwise.</w:t>
      </w:r>
    </w:p>
    <w:p w:rsidR="00C522A4" w:rsidP="005D2A5D">
      <w:pPr>
        <w:rPr>
          <w:rFonts w:ascii="Cambria" w:hAnsi="Cambria"/>
        </w:rPr>
      </w:pPr>
      <w:r>
        <w:rPr>
          <w:rFonts w:ascii="Cambria" w:hAnsi="Cambria"/>
          <w:b/>
        </w:rPr>
        <w:t xml:space="preserve">Cancellation of domestic or international flights: </w:t>
      </w:r>
      <w:r>
        <w:rPr>
          <w:rFonts w:ascii="Cambria" w:hAnsi="Cambria"/>
        </w:rPr>
        <w:t>We will check case by case.</w:t>
      </w:r>
    </w:p>
    <w:p w:rsidR="00C522A4" w:rsidP="005D2A5D">
      <w:pPr>
        <w:rPr>
          <w:rFonts w:ascii="Cambria" w:hAnsi="Cambria"/>
        </w:rPr>
      </w:pPr>
      <w:r>
        <w:rPr>
          <w:rFonts w:ascii="Cambria" w:hAnsi="Cambria"/>
        </w:rPr>
        <w:t> </w:t>
      </w:r>
      <w:r>
        <w:rPr>
          <w:rFonts w:ascii="Cambria" w:hAnsi="Cambria"/>
          <w:b/>
        </w:rPr>
        <w:t>Cancellation policy:</w:t>
      </w:r>
      <w:r>
        <w:rPr>
          <w:rFonts w:ascii="Cambria" w:hAnsi="Cambria"/>
        </w:rPr>
        <w:br/>
        <w:t>- All cancellations should be made in writing and should be acknowledged by LV travel.</w:t>
      </w:r>
    </w:p>
    <w:p w:rsidR="00C522A4" w:rsidP="005D2A5D">
      <w:pPr>
        <w:rPr>
          <w:rFonts w:ascii="Cambria" w:hAnsi="Cambria"/>
        </w:rPr>
      </w:pPr>
      <w:r>
        <w:rPr>
          <w:rFonts w:ascii="Cambria" w:hAnsi="Cambria"/>
        </w:rPr>
        <w:t xml:space="preserve">-Cancellation Rules for Land Tour, not apply for </w:t>
      </w:r>
      <w:r>
        <w:rPr>
          <w:rFonts w:ascii="Cambria" w:hAnsi="Cambria"/>
          <w:b/>
        </w:rPr>
        <w:t>domestic or international flights</w:t>
      </w:r>
      <w:r>
        <w:rPr>
          <w:rFonts w:ascii="Cambria" w:hAnsi="Cambria"/>
        </w:rPr>
        <w:t xml:space="preserve"> (if any).</w:t>
      </w:r>
    </w:p>
    <w:p w:rsidR="00C522A4" w:rsidP="005D2A5D">
      <w:pPr>
        <w:rPr>
          <w:rFonts w:ascii="Cambria" w:hAnsi="Cambria"/>
        </w:rPr>
      </w:pPr>
      <w:r>
        <w:rPr>
          <w:rFonts w:ascii="Cambria" w:hAnsi="Cambria"/>
        </w:rPr>
        <w:t>- Cancellation more than 45 days prior to the group arrival: No Charge. Deposit shall be deducted into the next bookings, except specified suppliers require cancellation fees. </w:t>
      </w:r>
      <w:r>
        <w:rPr>
          <w:rFonts w:ascii="Cambria" w:hAnsi="Cambria"/>
        </w:rPr>
        <w:br/>
        <w:t>- Cancellation between the 45th and 31st day prior to the group arrival: 25% of the total tour price.</w:t>
      </w:r>
      <w:r>
        <w:rPr>
          <w:rFonts w:ascii="Cambria" w:hAnsi="Cambria"/>
        </w:rPr>
        <w:br/>
        <w:t>- Cancellation between the 30th and 23rd day prior to the group arrival: 30% of the total tour price.</w:t>
      </w:r>
      <w:r>
        <w:rPr>
          <w:rFonts w:ascii="Cambria" w:hAnsi="Cambria"/>
        </w:rPr>
        <w:br/>
        <w:t>- Cancellation between the 22nd and 16th day prior to the group arrival: 40% of the total tour price.</w:t>
      </w:r>
      <w:r>
        <w:rPr>
          <w:rFonts w:ascii="Cambria" w:hAnsi="Cambria"/>
        </w:rPr>
        <w:br/>
        <w:t>- Cancellation between the 15nd and 09th day prior to the group arrival: 60% of the total tour price.</w:t>
      </w:r>
      <w:r>
        <w:rPr>
          <w:rFonts w:ascii="Cambria" w:hAnsi="Cambria"/>
        </w:rPr>
        <w:br/>
        <w:t>- Cancellation between the 08nd and 03rd day prior to the group arrival: 80% of the total tour price.</w:t>
      </w:r>
      <w:r>
        <w:rPr>
          <w:rFonts w:ascii="Cambria" w:hAnsi="Cambria"/>
        </w:rPr>
        <w:br/>
        <w:t>- Cancellation between the 02nd and 0th day prior to the group arrival: 100% of the total tour price.</w:t>
      </w:r>
      <w:r>
        <w:rPr>
          <w:rFonts w:ascii="Cambria" w:hAnsi="Cambria"/>
        </w:rPr>
        <w:br/>
        <w:t>- In case the tour participant(s) shorten or interrupt the tour of their own accord there will be no reimbursements.</w:t>
      </w:r>
      <w:r>
        <w:rPr>
          <w:rFonts w:ascii="Cambria" w:hAnsi="Cambria"/>
        </w:rPr>
        <w:br/>
        <w:t> - Reduction in the number of passengers against requested bookings is considered and treated as cancellations.</w:t>
      </w:r>
    </w:p>
    <w:p w:rsidR="00C522A4" w:rsidP="005D2A5D">
      <w:pPr>
        <w:rPr>
          <w:rFonts w:ascii="Cambria" w:hAnsi="Cambria"/>
        </w:rPr>
      </w:pPr>
      <w:r>
        <w:rPr>
          <w:rFonts w:ascii="Cambria" w:hAnsi="Cambria"/>
        </w:rPr>
        <w:t> - If the balance of the tour invoice is not received by the deadline of 14 days prior to the group arrival, LV Travel will reserve the right to cancel the reservation without indemnity or any reimbursement. </w:t>
      </w:r>
      <w:r>
        <w:rPr>
          <w:rFonts w:ascii="Cambria" w:hAnsi="Cambria"/>
        </w:rPr>
        <w:br/>
        <w:t>- If LV Travel is forced to cancel the departure due to unforeseeable reasons, the participants will be fully reimbursed without intention to claim for any indemnities.</w:t>
      </w:r>
    </w:p>
    <w:p w:rsidR="00C522A4" w:rsidP="005D2A5D">
      <w:pPr>
        <w:rPr>
          <w:rFonts w:ascii="Cambria" w:hAnsi="Cambria"/>
        </w:rPr>
      </w:pPr>
      <w:r>
        <w:rPr>
          <w:rFonts w:ascii="Cambria" w:hAnsi="Cambria"/>
        </w:rPr>
        <w:t> </w:t>
      </w:r>
    </w:p>
    <w:tbl>
      <w:tblPr>
        <w:tblW w:w="0" w:type="auto"/>
        <w:jc w:val="center"/>
        <w:tblCellMar>
          <w:left w:w="0" w:type="dxa"/>
          <w:right w:w="0" w:type="dxa"/>
        </w:tblCellMar>
        <w:tblLook w:val="04A0"/>
      </w:tblPr>
      <w:tblGrid>
        <w:gridCol w:w="3785"/>
        <w:gridCol w:w="3785"/>
      </w:tblGrid>
      <w:tr w:rsidTr="00666042">
        <w:tblPrEx>
          <w:tblW w:w="0" w:type="auto"/>
          <w:jc w:val="center"/>
          <w:tblCellMar>
            <w:left w:w="0" w:type="dxa"/>
            <w:right w:w="0" w:type="dxa"/>
          </w:tblCellMar>
          <w:tblLook w:val="04A0"/>
        </w:tblPrEx>
        <w:trPr>
          <w:trHeight w:val="462"/>
          <w:jc w:val="center"/>
        </w:trPr>
        <w:tc>
          <w:tcPr>
            <w:tcW w:w="0" w:type="auto"/>
            <w:gridSpan w:val="2"/>
            <w:tcBorders>
              <w:top w:val="dotted" w:sz="6" w:space="0" w:color="C4C4C4"/>
              <w:left w:val="dotted" w:sz="6" w:space="0" w:color="C4C4C4"/>
              <w:bottom w:val="dotted" w:sz="6" w:space="0" w:color="C4C4C4"/>
              <w:right w:val="dotted" w:sz="6" w:space="0" w:color="C4C4C4"/>
            </w:tcBorders>
            <w:shd w:val="solid" w:color="730707" w:fill="auto"/>
            <w:tcMar>
              <w:top w:w="0" w:type="dxa"/>
              <w:left w:w="108" w:type="dxa"/>
              <w:bottom w:w="0" w:type="dxa"/>
              <w:right w:w="108" w:type="dxa"/>
            </w:tcMar>
            <w:vAlign w:val="center"/>
          </w:tcPr>
          <w:p w:rsidR="00C522A4">
            <w:pPr>
              <w:jc w:val="center"/>
              <w:rPr>
                <w:rFonts w:ascii="Cambria" w:hAnsi="Cambria"/>
              </w:rPr>
            </w:pPr>
            <w:r>
              <w:rPr>
                <w:rFonts w:ascii="Cambria" w:eastAsia="Cambria" w:hAnsi="Cambria" w:cs="Cambria"/>
                <w:b/>
                <w:color w:val="FFFFFF"/>
              </w:rPr>
              <w:t>Contact details</w:t>
            </w:r>
          </w:p>
        </w:tc>
      </w:tr>
      <w:tr w:rsidTr="00666042">
        <w:tblPrEx>
          <w:tblW w:w="0" w:type="auto"/>
          <w:jc w:val="center"/>
          <w:tblCellMar>
            <w:left w:w="0" w:type="dxa"/>
            <w:right w:w="0" w:type="dxa"/>
          </w:tblCellMar>
          <w:tblLook w:val="04A0"/>
        </w:tblPrEx>
        <w:trPr>
          <w:jc w:val="center"/>
        </w:trPr>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Hotline for sales (ms Moon)</w:t>
            </w:r>
          </w:p>
        </w:tc>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 xml:space="preserve">+84 888 905 286 (WA/viber/mobile) </w:t>
            </w:r>
          </w:p>
        </w:tc>
      </w:tr>
      <w:tr w:rsidTr="00666042">
        <w:tblPrEx>
          <w:tblW w:w="0" w:type="auto"/>
          <w:jc w:val="center"/>
          <w:tblCellMar>
            <w:left w:w="0" w:type="dxa"/>
            <w:right w:w="0" w:type="dxa"/>
          </w:tblCellMar>
          <w:tblLook w:val="04A0"/>
        </w:tblPrEx>
        <w:trPr>
          <w:trHeight w:val="480"/>
          <w:jc w:val="center"/>
        </w:trPr>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Hotline for operation (ms Anna Hanh)</w:t>
            </w:r>
          </w:p>
        </w:tc>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+84 983 096 032(WA/viber/mobile)</w:t>
            </w:r>
          </w:p>
        </w:tc>
      </w:tr>
      <w:tr w:rsidTr="00666042">
        <w:tblPrEx>
          <w:tblW w:w="0" w:type="auto"/>
          <w:jc w:val="center"/>
          <w:tblCellMar>
            <w:left w:w="0" w:type="dxa"/>
            <w:right w:w="0" w:type="dxa"/>
          </w:tblCellMar>
          <w:tblLook w:val="04A0"/>
        </w:tblPrEx>
        <w:trPr>
          <w:trHeight w:val="480"/>
          <w:jc w:val="center"/>
        </w:trPr>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General Manager Mr Len</w:t>
            </w:r>
          </w:p>
        </w:tc>
        <w:tc>
          <w:tcPr>
            <w:tcW w:w="2500" w:type="pct"/>
            <w:tcBorders>
              <w:top w:val="dotted" w:sz="6" w:space="0" w:color="C4C4C4"/>
              <w:left w:val="dotted" w:sz="6" w:space="0" w:color="C4C4C4"/>
              <w:bottom w:val="dotted" w:sz="6" w:space="0" w:color="C4C4C4"/>
              <w:right w:val="dotted" w:sz="6" w:space="0" w:color="C4C4C4"/>
            </w:tcBorders>
            <w:shd w:val="clear" w:color="auto" w:fill="auto"/>
            <w:tcMar>
              <w:top w:w="0" w:type="dxa"/>
              <w:left w:w="108" w:type="dxa"/>
              <w:bottom w:w="0" w:type="dxa"/>
              <w:right w:w="108" w:type="dxa"/>
            </w:tcMar>
            <w:vAlign w:val="center"/>
          </w:tcPr>
          <w:p w:rsidR="00C522A4">
            <w:pPr>
              <w:rPr>
                <w:rFonts w:ascii="Cambria" w:hAnsi="Cambria"/>
              </w:rPr>
            </w:pPr>
            <w:r>
              <w:rPr>
                <w:rFonts w:ascii="Cambria" w:eastAsia="Cambria" w:hAnsi="Cambria" w:cs="Cambria"/>
              </w:rPr>
              <w:t>+84 989 200 116 (WA/viber/mobile)</w:t>
            </w:r>
          </w:p>
        </w:tc>
      </w:tr>
    </w:tbl>
    <w:p w:rsidR="00C522A4">
      <w:pPr>
        <w:spacing w:after="280" w:afterAutospacing="1"/>
        <w:rPr>
          <w:rFonts w:ascii="Cambria" w:hAnsi="Cambria"/>
        </w:rPr>
      </w:pPr>
    </w:p>
    <w:p w:rsidR="00C522A4" w:rsidRPr="00162C24" w:rsidP="00162C24">
      <w:pPr>
        <w:rPr>
          <w:rFonts w:ascii="Cambria" w:hAnsi="Cambria"/>
        </w:rPr>
      </w:pPr>
    </w:p>
    <w:sectPr w:rsidSect="000701FB">
      <w:headerReference w:type="even" r:id="rId8"/>
      <w:headerReference w:type="default" r:id="rId9"/>
      <w:footerReference w:type="even" r:id="rId10"/>
      <w:footerReference w:type="default" r:id="rId11"/>
      <w:headerReference w:type="first" r:id="rId12"/>
      <w:footerReference w:type="first" r:id="rId13"/>
      <w:pgSz w:w="12240" w:h="15840" w:code="1"/>
      <w:pgMar w:top="1291" w:right="900" w:bottom="709" w:left="1170" w:header="284" w:footer="50" w:gutter="0"/>
      <w:pgBorders w:offsetFrom="page">
        <w:top w:val="single" w:sz="4" w:space="24" w:color="FFFFFF"/>
        <w:left w:val="single" w:sz="4" w:space="24" w:color="FFFFFF"/>
        <w:right w:val="single" w:sz="4" w:space="24" w:color="FFFFFF"/>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2A4" w:rsidP="00E30782">
    <w:pPr>
      <w:pStyle w:val="Footer"/>
      <w:ind w:left="-450"/>
    </w:pPr>
    <w:r>
      <w:rPr>
        <w:noProof/>
        <w:lang w:val="vi-VN" w:eastAsia="vi-VN"/>
      </w:rPr>
      <w:drawing>
        <wp:inline distT="0" distB="0" distL="0" distR="0">
          <wp:extent cx="6388735" cy="7899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8735" cy="78994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FC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2A4" w:rsidRPr="00C64FC7" w:rsidP="00C64FC7">
    <w:pPr>
      <w:pStyle w:val="Header"/>
    </w:pPr>
    <w:r>
      <w:rPr>
        <w:noProof/>
      </w:rPr>
      <w:drawing>
        <wp:inline distT="0" distB="0" distL="0" distR="0">
          <wp:extent cx="6456680" cy="747395"/>
          <wp:effectExtent l="0" t="0" r="0" b="0"/>
          <wp:docPr id="1791141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56680" cy="7473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73B19"/>
    <w:multiLevelType w:val="hybridMultilevel"/>
    <w:tmpl w:val="F2E878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53877"/>
    <w:multiLevelType w:val="hybridMultilevel"/>
    <w:tmpl w:val="35D20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6086A"/>
    <w:multiLevelType w:val="hybridMultilevel"/>
    <w:tmpl w:val="100C1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721E44"/>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0BE0414B"/>
    <w:multiLevelType w:val="hybridMultilevel"/>
    <w:tmpl w:val="26D66364"/>
    <w:lvl w:ilvl="0">
      <w:start w:val="1"/>
      <w:numFmt w:val="bullet"/>
      <w:lvlText w:val=""/>
      <w:lvlJc w:val="left"/>
      <w:pPr>
        <w:tabs>
          <w:tab w:val="num" w:pos="567"/>
        </w:tabs>
        <w:ind w:left="720" w:hanging="60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CEE4256"/>
    <w:multiLevelType w:val="hybridMultilevel"/>
    <w:tmpl w:val="33AE0ED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4F6CA3"/>
    <w:multiLevelType w:val="hybridMultilevel"/>
    <w:tmpl w:val="61BA91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E44B3F"/>
    <w:multiLevelType w:val="hybridMultilevel"/>
    <w:tmpl w:val="DE04D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2C067F"/>
    <w:multiLevelType w:val="hybridMultilevel"/>
    <w:tmpl w:val="72E2B50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C3355B"/>
    <w:multiLevelType w:val="hybridMultilevel"/>
    <w:tmpl w:val="EE7ED6C0"/>
    <w:lvl w:ilvl="0">
      <w:start w:val="0"/>
      <w:numFmt w:val="bullet"/>
      <w:lvlText w:val="-"/>
      <w:lvlJc w:val="left"/>
      <w:pPr>
        <w:ind w:left="720" w:hanging="360"/>
      </w:pPr>
      <w:rPr>
        <w:rFonts w:ascii="Cambria" w:eastAsia="Times New Roman" w:hAnsi="Cambr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1049C1"/>
    <w:multiLevelType w:val="hybridMultilevel"/>
    <w:tmpl w:val="52D40C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EA1CAE"/>
    <w:multiLevelType w:val="hybridMultilevel"/>
    <w:tmpl w:val="FE7ECE7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0563303"/>
    <w:multiLevelType w:val="hybridMultilevel"/>
    <w:tmpl w:val="589CEFEC"/>
    <w:lvl w:ilvl="0">
      <w:start w:val="1"/>
      <w:numFmt w:val="bullet"/>
      <w:lvlText w:val=""/>
      <w:lvlJc w:val="left"/>
      <w:pPr>
        <w:tabs>
          <w:tab w:val="num" w:pos="567"/>
        </w:tabs>
        <w:ind w:left="720"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500680"/>
    <w:multiLevelType w:val="hybridMultilevel"/>
    <w:tmpl w:val="DE7839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E54CC9"/>
    <w:multiLevelType w:val="hybridMultilevel"/>
    <w:tmpl w:val="E564F2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147545"/>
    <w:multiLevelType w:val="hybridMultilevel"/>
    <w:tmpl w:val="50B227E4"/>
    <w:lvl w:ilvl="0">
      <w:start w:val="1"/>
      <w:numFmt w:val="bullet"/>
      <w:lvlText w:val=""/>
      <w:lvlJc w:val="left"/>
      <w:pPr>
        <w:tabs>
          <w:tab w:val="num" w:pos="567"/>
        </w:tabs>
        <w:ind w:left="720"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9FA0817"/>
    <w:multiLevelType w:val="hybridMultilevel"/>
    <w:tmpl w:val="217A9D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22FEC"/>
    <w:multiLevelType w:val="hybridMultilevel"/>
    <w:tmpl w:val="753E4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B93564"/>
    <w:multiLevelType w:val="hybridMultilevel"/>
    <w:tmpl w:val="0F14C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C8E4D21"/>
    <w:multiLevelType w:val="hybridMultilevel"/>
    <w:tmpl w:val="488239E8"/>
    <w:lvl w:ilvl="0">
      <w:start w:val="1"/>
      <w:numFmt w:val="bullet"/>
      <w:lvlText w:val=""/>
      <w:lvlJc w:val="left"/>
      <w:pPr>
        <w:tabs>
          <w:tab w:val="num" w:pos="567"/>
        </w:tabs>
        <w:ind w:left="720"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E3655FE"/>
    <w:multiLevelType w:val="hybridMultilevel"/>
    <w:tmpl w:val="81448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FD604F"/>
    <w:multiLevelType w:val="hybridMultilevel"/>
    <w:tmpl w:val="FA5AE6D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5715608"/>
    <w:multiLevelType w:val="hybridMultilevel"/>
    <w:tmpl w:val="5C827472"/>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3">
    <w:nsid w:val="4D9101A1"/>
    <w:multiLevelType w:val="hybridMultilevel"/>
    <w:tmpl w:val="C626436C"/>
    <w:lvl w:ilvl="0">
      <w:start w:val="0"/>
      <w:numFmt w:val="bullet"/>
      <w:lvlText w:val="-"/>
      <w:lvlJc w:val="left"/>
      <w:pPr>
        <w:ind w:left="720" w:hanging="360"/>
      </w:pPr>
      <w:rPr>
        <w:rFonts w:ascii="Cambria" w:eastAsia="Times New Roman" w:hAnsi="Cambr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992498"/>
    <w:multiLevelType w:val="hybridMultilevel"/>
    <w:tmpl w:val="0756AB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543359A"/>
    <w:multiLevelType w:val="hybridMultilevel"/>
    <w:tmpl w:val="33246462"/>
    <w:lvl w:ilvl="0">
      <w:start w:val="1"/>
      <w:numFmt w:val="bullet"/>
      <w:lvlText w:val=""/>
      <w:lvlJc w:val="left"/>
      <w:pPr>
        <w:tabs>
          <w:tab w:val="num" w:pos="454"/>
        </w:tabs>
        <w:ind w:left="607"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629298B"/>
    <w:multiLevelType w:val="hybridMultilevel"/>
    <w:tmpl w:val="CAD25E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B701D52"/>
    <w:multiLevelType w:val="hybridMultilevel"/>
    <w:tmpl w:val="18DADF3C"/>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8">
    <w:nsid w:val="65681023"/>
    <w:multiLevelType w:val="hybridMultilevel"/>
    <w:tmpl w:val="9EF4A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EE0064"/>
    <w:multiLevelType w:val="hybridMultilevel"/>
    <w:tmpl w:val="34A4F25A"/>
    <w:lvl w:ilvl="0">
      <w:start w:val="1"/>
      <w:numFmt w:val="bullet"/>
      <w:lvlText w:val=""/>
      <w:lvlJc w:val="left"/>
      <w:pPr>
        <w:tabs>
          <w:tab w:val="num" w:pos="567"/>
        </w:tabs>
        <w:ind w:left="720"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E5E62D7"/>
    <w:multiLevelType w:val="hybridMultilevel"/>
    <w:tmpl w:val="33B89B22"/>
    <w:lvl w:ilvl="0">
      <w:start w:val="1"/>
      <w:numFmt w:val="bullet"/>
      <w:lvlText w:val=""/>
      <w:lvlJc w:val="left"/>
      <w:pPr>
        <w:tabs>
          <w:tab w:val="num" w:pos="567"/>
        </w:tabs>
        <w:ind w:left="720" w:hanging="60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30556AD"/>
    <w:multiLevelType w:val="hybridMultilevel"/>
    <w:tmpl w:val="3F76F4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5951B86"/>
    <w:multiLevelType w:val="hybridMultilevel"/>
    <w:tmpl w:val="6390EB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1C5239"/>
    <w:multiLevelType w:val="hybridMultilevel"/>
    <w:tmpl w:val="069AB50A"/>
    <w:lvl w:ilvl="0">
      <w:start w:val="0"/>
      <w:numFmt w:val="bullet"/>
      <w:lvlText w:val="-"/>
      <w:lvlJc w:val="left"/>
      <w:pPr>
        <w:ind w:left="1080" w:hanging="360"/>
      </w:pPr>
      <w:rPr>
        <w:rFonts w:ascii="Cambria" w:eastAsia="Times New Roman" w:hAnsi="Cambr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8D72D08"/>
    <w:multiLevelType w:val="hybridMultilevel"/>
    <w:tmpl w:val="4F2CD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3503CC"/>
    <w:multiLevelType w:val="hybridMultilevel"/>
    <w:tmpl w:val="9ACC2A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9"/>
  </w:num>
  <w:num w:numId="5">
    <w:abstractNumId w:val="7"/>
  </w:num>
  <w:num w:numId="6">
    <w:abstractNumId w:val="12"/>
  </w:num>
  <w:num w:numId="7">
    <w:abstractNumId w:val="15"/>
  </w:num>
  <w:num w:numId="8">
    <w:abstractNumId w:val="8"/>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5"/>
  </w:num>
  <w:num w:numId="12">
    <w:abstractNumId w:val="25"/>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
  </w:num>
  <w:num w:numId="16">
    <w:abstractNumId w:val="2"/>
  </w:num>
  <w:num w:numId="17">
    <w:abstractNumId w:val="24"/>
  </w:num>
  <w:num w:numId="18">
    <w:abstractNumId w:val="3"/>
  </w:num>
  <w:num w:numId="19">
    <w:abstractNumId w:val="34"/>
  </w:num>
  <w:num w:numId="20">
    <w:abstractNumId w:val="16"/>
  </w:num>
  <w:num w:numId="21">
    <w:abstractNumId w:val="22"/>
  </w:num>
  <w:num w:numId="22">
    <w:abstractNumId w:val="18"/>
  </w:num>
  <w:num w:numId="23">
    <w:abstractNumId w:val="28"/>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33"/>
  </w:num>
  <w:num w:numId="29">
    <w:abstractNumId w:val="27"/>
  </w:num>
  <w:num w:numId="30">
    <w:abstractNumId w:val="26"/>
  </w:num>
  <w:num w:numId="31">
    <w:abstractNumId w:val="11"/>
  </w:num>
  <w:num w:numId="32">
    <w:abstractNumId w:val="20"/>
  </w:num>
  <w:num w:numId="33">
    <w:abstractNumId w:val="21"/>
  </w:num>
  <w:num w:numId="34">
    <w:abstractNumId w:val="32"/>
  </w:num>
  <w:num w:numId="35">
    <w:abstractNumId w:val="14"/>
  </w:num>
  <w:num w:numId="36">
    <w:abstractNumId w:val="5"/>
  </w:num>
  <w:num w:numId="37">
    <w:abstractNumId w:val="23"/>
  </w:num>
  <w:num w:numId="38">
    <w:abstractNumId w:val="10"/>
  </w:num>
  <w:num w:numId="39">
    <w:abstractNumId w:val="13"/>
  </w:num>
  <w:num w:numId="40">
    <w:abstractNumId w:val="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348"/>
    <w:pPr>
      <w:spacing w:line="276" w:lineRule="auto"/>
    </w:pPr>
    <w:rPr>
      <w:rFonts w:ascii="Calibri" w:hAnsi="Calibri"/>
      <w:sz w:val="22"/>
      <w:szCs w:val="22"/>
    </w:rPr>
  </w:style>
  <w:style w:type="paragraph" w:styleId="Heading3">
    <w:name w:val="heading 3"/>
    <w:basedOn w:val="Normal"/>
    <w:next w:val="Normal"/>
    <w:link w:val="Heading3Char"/>
    <w:qFormat/>
    <w:rsid w:val="00A350CE"/>
    <w:pPr>
      <w:keepNext/>
      <w:jc w:val="center"/>
      <w:outlineLvl w:val="2"/>
    </w:pPr>
    <w:rPr>
      <w:rFonts w:ascii=".VnArialH" w:hAnsi=".VnArial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0CE"/>
    <w:rPr>
      <w:color w:val="0000FF"/>
      <w:u w:val="single"/>
    </w:rPr>
  </w:style>
  <w:style w:type="table" w:styleId="TableGrid">
    <w:name w:val="Table Grid"/>
    <w:basedOn w:val="TableNormal"/>
    <w:rsid w:val="00D478F6"/>
    <w:tblPr/>
  </w:style>
  <w:style w:type="paragraph" w:customStyle="1" w:styleId="CharCharCharCharCharCharCharCharChar">
    <w:name w:val="Char Char Char Char Char Char Char Char Char"/>
    <w:basedOn w:val="Normal"/>
    <w:semiHidden/>
    <w:rsid w:val="00346838"/>
    <w:pPr>
      <w:spacing w:after="160" w:line="240" w:lineRule="exact"/>
    </w:pPr>
    <w:rPr>
      <w:rFonts w:ascii="Arial" w:hAnsi="Arial"/>
    </w:rPr>
  </w:style>
  <w:style w:type="character" w:styleId="FollowedHyperlink">
    <w:name w:val="FollowedHyperlink"/>
    <w:rsid w:val="00346838"/>
    <w:rPr>
      <w:color w:val="800080"/>
      <w:u w:val="single"/>
    </w:rPr>
  </w:style>
  <w:style w:type="paragraph" w:styleId="NormalWeb">
    <w:name w:val="Normal (Web)"/>
    <w:basedOn w:val="Normal"/>
    <w:rsid w:val="0091310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5F4AE1"/>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5F140E"/>
    <w:rPr>
      <w:rFonts w:ascii=".VnArialH" w:hAnsi=".VnArialH"/>
      <w:b/>
      <w:sz w:val="28"/>
      <w:szCs w:val="24"/>
      <w:lang w:val="en-US" w:eastAsia="en-US" w:bidi="ar-SA"/>
    </w:rPr>
  </w:style>
  <w:style w:type="paragraph" w:styleId="DocumentMap">
    <w:name w:val="Document Map"/>
    <w:basedOn w:val="Normal"/>
    <w:semiHidden/>
    <w:rsid w:val="00F25A82"/>
    <w:pPr>
      <w:shd w:val="clear" w:color="auto" w:fill="000080"/>
    </w:pPr>
    <w:rPr>
      <w:rFonts w:ascii="Tahoma" w:hAnsi="Tahoma" w:cs="Tahoma"/>
      <w:sz w:val="20"/>
      <w:szCs w:val="20"/>
    </w:rPr>
  </w:style>
  <w:style w:type="character" w:styleId="Strong">
    <w:name w:val="Strong"/>
    <w:uiPriority w:val="22"/>
    <w:qFormat/>
    <w:rsid w:val="008C7CD1"/>
    <w:rPr>
      <w:b/>
      <w:bCs/>
    </w:rPr>
  </w:style>
  <w:style w:type="paragraph" w:styleId="ListParagraph">
    <w:name w:val="List Paragraph"/>
    <w:basedOn w:val="Normal"/>
    <w:qFormat/>
    <w:rsid w:val="002A4F75"/>
    <w:pPr>
      <w:ind w:left="720"/>
    </w:pPr>
    <w:rPr>
      <w:rFonts w:eastAsia="Calibri"/>
      <w:color w:val="000000"/>
      <w:sz w:val="24"/>
    </w:rPr>
  </w:style>
  <w:style w:type="paragraph" w:styleId="Header">
    <w:name w:val="header"/>
    <w:basedOn w:val="Normal"/>
    <w:link w:val="HeaderChar"/>
    <w:rsid w:val="007A4902"/>
    <w:pPr>
      <w:tabs>
        <w:tab w:val="center" w:pos="4680"/>
        <w:tab w:val="right" w:pos="9360"/>
      </w:tabs>
    </w:pPr>
    <w:rPr>
      <w:rFonts w:ascii="Times New Roman" w:hAnsi="Times New Roman"/>
      <w:sz w:val="28"/>
      <w:szCs w:val="28"/>
    </w:rPr>
  </w:style>
  <w:style w:type="character" w:customStyle="1" w:styleId="HeaderChar">
    <w:name w:val="Header Char"/>
    <w:link w:val="Header"/>
    <w:rsid w:val="007A4902"/>
    <w:rPr>
      <w:sz w:val="28"/>
      <w:szCs w:val="28"/>
    </w:rPr>
  </w:style>
  <w:style w:type="paragraph" w:styleId="Footer">
    <w:name w:val="footer"/>
    <w:basedOn w:val="Normal"/>
    <w:link w:val="FooterChar"/>
    <w:rsid w:val="007A4902"/>
    <w:pPr>
      <w:tabs>
        <w:tab w:val="center" w:pos="4680"/>
        <w:tab w:val="right" w:pos="9360"/>
      </w:tabs>
    </w:pPr>
    <w:rPr>
      <w:rFonts w:ascii="Times New Roman" w:hAnsi="Times New Roman"/>
      <w:sz w:val="28"/>
      <w:szCs w:val="28"/>
    </w:rPr>
  </w:style>
  <w:style w:type="character" w:customStyle="1" w:styleId="FooterChar">
    <w:name w:val="Footer Char"/>
    <w:link w:val="Footer"/>
    <w:rsid w:val="007A4902"/>
    <w:rPr>
      <w:sz w:val="28"/>
      <w:szCs w:val="28"/>
    </w:rPr>
  </w:style>
  <w:style w:type="character" w:customStyle="1" w:styleId="st">
    <w:name w:val="st"/>
    <w:basedOn w:val="DefaultParagraphFont"/>
    <w:rsid w:val="00005A2D"/>
  </w:style>
  <w:style w:type="character" w:styleId="Emphasis">
    <w:name w:val="Emphasis"/>
    <w:aliases w:val="2"/>
    <w:qFormat/>
    <w:rsid w:val="00005A2D"/>
    <w:rPr>
      <w:i/>
      <w:iCs/>
    </w:rPr>
  </w:style>
  <w:style w:type="paragraph" w:styleId="BalloonText">
    <w:name w:val="Balloon Text"/>
    <w:basedOn w:val="Normal"/>
    <w:link w:val="BalloonTextChar"/>
    <w:rsid w:val="005126E9"/>
    <w:rPr>
      <w:rFonts w:ascii="Tahoma" w:hAnsi="Tahoma"/>
      <w:sz w:val="16"/>
      <w:szCs w:val="16"/>
    </w:rPr>
  </w:style>
  <w:style w:type="character" w:customStyle="1" w:styleId="BalloonTextChar">
    <w:name w:val="Balloon Text Char"/>
    <w:link w:val="BalloonText"/>
    <w:rsid w:val="005126E9"/>
    <w:rPr>
      <w:rFonts w:ascii="Tahoma" w:hAnsi="Tahoma" w:cs="Tahoma"/>
      <w:sz w:val="16"/>
      <w:szCs w:val="16"/>
    </w:rPr>
  </w:style>
  <w:style w:type="character" w:customStyle="1" w:styleId="contab">
    <w:name w:val="contab"/>
    <w:rsid w:val="000937E1"/>
  </w:style>
  <w:style w:type="character" w:customStyle="1" w:styleId="apple-style-span">
    <w:name w:val="apple-style-span"/>
    <w:basedOn w:val="DefaultParagraphFont"/>
    <w:rsid w:val="00DA4D1A"/>
  </w:style>
  <w:style w:type="character" w:customStyle="1" w:styleId="textmedium">
    <w:name w:val="textmedium"/>
    <w:basedOn w:val="DefaultParagraphFont"/>
    <w:rsid w:val="00EA5348"/>
  </w:style>
  <w:style w:type="table" w:styleId="MediumGrid3Accent5">
    <w:name w:val="Medium Grid 3 Accent 5"/>
    <w:basedOn w:val="TableNormal"/>
    <w:rsid w:val="00A05C53"/>
    <w:tblPr/>
  </w:style>
  <w:style w:type="table" w:styleId="MediumGrid3Accent3">
    <w:name w:val="Medium Grid 3 Accent 3"/>
    <w:basedOn w:val="TableNormal"/>
    <w:rsid w:val="000148DF"/>
    <w:tblPr/>
  </w:style>
  <w:style w:type="table" w:styleId="MediumGrid1Accent3">
    <w:name w:val="Medium Grid 1 Accent 3"/>
    <w:basedOn w:val="TableNormal"/>
    <w:rsid w:val="007E3C24"/>
    <w:tblPr/>
  </w:style>
  <w:style w:type="table" w:styleId="MediumShading1Accent3">
    <w:name w:val="Medium Shading 1 Accent 3"/>
    <w:basedOn w:val="TableNormal"/>
    <w:rsid w:val="00025B2C"/>
    <w:tblPr/>
  </w:style>
  <w:style w:type="paragraph" w:styleId="NoSpacing">
    <w:name w:val="No Spacing"/>
    <w:basedOn w:val="Normal"/>
    <w:link w:val="NoSpacingChar"/>
    <w:qFormat/>
    <w:rsid w:val="00201E67"/>
    <w:pPr>
      <w:spacing w:line="240" w:lineRule="auto"/>
    </w:pPr>
    <w:rPr>
      <w:rFonts w:eastAsia="Calibri"/>
      <w:sz w:val="24"/>
      <w:szCs w:val="32"/>
      <w:lang w:bidi="en-US"/>
    </w:rPr>
  </w:style>
  <w:style w:type="paragraph" w:customStyle="1" w:styleId="item">
    <w:name w:val="item"/>
    <w:basedOn w:val="Normal"/>
    <w:rsid w:val="00201E6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E5163"/>
  </w:style>
  <w:style w:type="character" w:customStyle="1" w:styleId="notranslate">
    <w:name w:val="notranslate"/>
    <w:rsid w:val="008F2193"/>
  </w:style>
  <w:style w:type="character" w:customStyle="1" w:styleId="qowt-font4-comicsansms">
    <w:name w:val="qowt-font4-comicsansms"/>
    <w:rsid w:val="003E6D71"/>
  </w:style>
  <w:style w:type="paragraph" w:customStyle="1" w:styleId="qowt-stl-normal">
    <w:name w:val="qowt-stl-normal"/>
    <w:basedOn w:val="Normal"/>
    <w:rsid w:val="0002518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rsid w:val="005C008E"/>
    <w:rPr>
      <w:rFonts w:ascii="Calibri" w:eastAsia="Calibri" w:hAnsi="Calibri"/>
      <w:sz w:val="24"/>
      <w:szCs w:val="32"/>
      <w:lang w:bidi="en-US"/>
    </w:rPr>
  </w:style>
  <w:style w:type="character" w:customStyle="1" w:styleId="UnresolvedMention1">
    <w:name w:val="Unresolved Mention1"/>
    <w:semiHidden/>
    <w:rsid w:val="00CC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header" Target="header2.xml" /></Relationships>
</file>

<file path=word/_rels/footer2.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4D3N Hanoi – Halong</vt:lpstr>
    </vt:vector>
  </TitlesOfParts>
  <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4D3N Hanoi – Halong</dc:title>
  <dc:creator>PC</dc:creator>
  <cp:lastModifiedBy>LV Travel - Quỳnh Katia</cp:lastModifiedBy>
  <cp:revision>5</cp:revision>
  <cp:lastPrinted>2013-04-17T09:43:00Z</cp:lastPrinted>
  <dcterms:created xsi:type="dcterms:W3CDTF">2025-06-06T08:20:00Z</dcterms:created>
  <dcterms:modified xsi:type="dcterms:W3CDTF">2025-06-16T06:33:00Z</dcterms:modified>
</cp:coreProperties>
</file>